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7ABE" w:rsidRPr="00A06460" w:rsidRDefault="00D17ABE" w:rsidP="00D17ABE">
      <w:pPr>
        <w:pStyle w:val="a4"/>
        <w:rPr>
          <w:rFonts w:eastAsia="宋体" w:cs="Arial"/>
          <w:bCs/>
          <w:sz w:val="22"/>
          <w:lang w:eastAsia="zh-CN"/>
        </w:rPr>
      </w:pPr>
      <w:bookmarkStart w:id="0" w:name="_GoBack"/>
      <w:bookmarkEnd w:id="0"/>
      <w:r>
        <w:rPr>
          <w:rFonts w:cs="Arial"/>
          <w:bCs/>
          <w:sz w:val="22"/>
        </w:rPr>
        <w:t>3GPP TSG</w:t>
      </w:r>
      <w:r w:rsidR="00703A4A">
        <w:rPr>
          <w:rFonts w:eastAsiaTheme="minorEastAsia" w:cs="Arial" w:hint="eastAsia"/>
          <w:bCs/>
          <w:sz w:val="22"/>
          <w:lang w:eastAsia="zh-CN"/>
        </w:rPr>
        <w:t>-</w:t>
      </w:r>
      <w:r>
        <w:rPr>
          <w:rFonts w:cs="Arial"/>
          <w:bCs/>
          <w:sz w:val="22"/>
        </w:rPr>
        <w:t>RAN WG</w:t>
      </w:r>
      <w:r w:rsidR="00250B36">
        <w:rPr>
          <w:rFonts w:eastAsiaTheme="minorEastAsia" w:cs="Arial" w:hint="eastAsia"/>
          <w:bCs/>
          <w:sz w:val="22"/>
          <w:lang w:eastAsia="zh-CN"/>
        </w:rPr>
        <w:t>2 Meeting #9</w:t>
      </w:r>
      <w:r w:rsidR="005825C8">
        <w:rPr>
          <w:rFonts w:eastAsiaTheme="minorEastAsia" w:cs="Arial"/>
          <w:bCs/>
          <w:sz w:val="22"/>
          <w:lang w:eastAsia="zh-CN"/>
        </w:rPr>
        <w:t>8</w:t>
      </w:r>
      <w:r w:rsidRPr="00EC289F">
        <w:rPr>
          <w:rFonts w:cs="Arial"/>
          <w:bCs/>
          <w:sz w:val="22"/>
        </w:rPr>
        <w:tab/>
      </w:r>
      <w:r w:rsidRPr="00EC289F">
        <w:rPr>
          <w:rFonts w:cs="Arial"/>
          <w:bCs/>
          <w:sz w:val="22"/>
        </w:rPr>
        <w:tab/>
      </w:r>
      <w:r w:rsidR="00773660" w:rsidRPr="00773660">
        <w:rPr>
          <w:rFonts w:cs="Arial"/>
          <w:bCs/>
          <w:sz w:val="22"/>
        </w:rPr>
        <w:t>R2-</w:t>
      </w:r>
      <w:r w:rsidR="00474825" w:rsidRPr="00773660">
        <w:rPr>
          <w:rFonts w:cs="Arial"/>
          <w:bCs/>
          <w:sz w:val="22"/>
        </w:rPr>
        <w:t>170</w:t>
      </w:r>
      <w:r w:rsidR="00474825">
        <w:rPr>
          <w:rFonts w:cs="Arial"/>
          <w:bCs/>
          <w:sz w:val="22"/>
        </w:rPr>
        <w:t>4584</w:t>
      </w:r>
    </w:p>
    <w:p w:rsidR="006D6782" w:rsidRPr="006D6782" w:rsidRDefault="00E32BB3" w:rsidP="00D17ABE">
      <w:pPr>
        <w:pStyle w:val="a4"/>
        <w:rPr>
          <w:rFonts w:cs="Arial"/>
          <w:bCs/>
          <w:sz w:val="22"/>
        </w:rPr>
      </w:pPr>
      <w:proofErr w:type="spellStart"/>
      <w:r>
        <w:rPr>
          <w:rFonts w:eastAsia="宋体"/>
          <w:sz w:val="22"/>
          <w:lang w:eastAsia="zh-CN"/>
        </w:rPr>
        <w:t>HangZhou</w:t>
      </w:r>
      <w:proofErr w:type="spellEnd"/>
      <w:r w:rsidR="00156EF4" w:rsidRPr="00250B36">
        <w:rPr>
          <w:rFonts w:eastAsia="宋体"/>
          <w:sz w:val="22"/>
          <w:lang w:eastAsia="zh-CN"/>
        </w:rPr>
        <w:t xml:space="preserve">, </w:t>
      </w:r>
      <w:r w:rsidR="00AC42F2">
        <w:rPr>
          <w:rFonts w:eastAsia="宋体"/>
          <w:sz w:val="22"/>
          <w:lang w:eastAsia="zh-CN"/>
        </w:rPr>
        <w:t>China</w:t>
      </w:r>
      <w:r w:rsidR="00156EF4" w:rsidRPr="00250B36">
        <w:rPr>
          <w:rFonts w:eastAsia="宋体" w:hint="eastAsia"/>
          <w:sz w:val="22"/>
          <w:lang w:eastAsia="zh-CN"/>
        </w:rPr>
        <w:t>,</w:t>
      </w:r>
      <w:r w:rsidR="00156EF4" w:rsidRPr="00250B36">
        <w:rPr>
          <w:rFonts w:eastAsia="宋体"/>
          <w:sz w:val="22"/>
          <w:lang w:eastAsia="zh-CN"/>
        </w:rPr>
        <w:t xml:space="preserve"> </w:t>
      </w:r>
      <w:r w:rsidR="00156EF4" w:rsidRPr="00250B36">
        <w:rPr>
          <w:rFonts w:eastAsia="宋体" w:hint="eastAsia"/>
          <w:sz w:val="22"/>
          <w:lang w:eastAsia="zh-CN"/>
        </w:rPr>
        <w:t>1</w:t>
      </w:r>
      <w:r w:rsidR="00D945E5">
        <w:rPr>
          <w:rFonts w:eastAsia="宋体"/>
          <w:sz w:val="22"/>
          <w:lang w:eastAsia="zh-CN"/>
        </w:rPr>
        <w:t>5</w:t>
      </w:r>
      <w:r w:rsidR="00156EF4" w:rsidRPr="00250B36">
        <w:rPr>
          <w:rFonts w:eastAsia="宋体" w:hint="eastAsia"/>
          <w:sz w:val="22"/>
          <w:lang w:eastAsia="zh-CN"/>
        </w:rPr>
        <w:t xml:space="preserve">th </w:t>
      </w:r>
      <w:r w:rsidR="00156EF4" w:rsidRPr="00250B36">
        <w:rPr>
          <w:rFonts w:eastAsia="宋体"/>
          <w:sz w:val="22"/>
          <w:lang w:eastAsia="zh-CN"/>
        </w:rPr>
        <w:t xml:space="preserve">- </w:t>
      </w:r>
      <w:r w:rsidR="00156EF4" w:rsidRPr="00250B36">
        <w:rPr>
          <w:rFonts w:eastAsia="宋体" w:hint="eastAsia"/>
          <w:sz w:val="22"/>
          <w:lang w:eastAsia="zh-CN"/>
        </w:rPr>
        <w:t>1</w:t>
      </w:r>
      <w:r w:rsidR="00D945E5">
        <w:rPr>
          <w:rFonts w:eastAsia="宋体"/>
          <w:sz w:val="22"/>
          <w:lang w:eastAsia="zh-CN"/>
        </w:rPr>
        <w:t>9</w:t>
      </w:r>
      <w:r w:rsidR="00156EF4" w:rsidRPr="00250B36">
        <w:rPr>
          <w:rFonts w:eastAsia="宋体"/>
          <w:sz w:val="22"/>
          <w:lang w:eastAsia="zh-CN"/>
        </w:rPr>
        <w:t xml:space="preserve">th </w:t>
      </w:r>
      <w:r w:rsidR="00DE78CE">
        <w:rPr>
          <w:rFonts w:eastAsia="宋体"/>
          <w:sz w:val="22"/>
          <w:lang w:eastAsia="zh-CN"/>
        </w:rPr>
        <w:t>May</w:t>
      </w:r>
      <w:r w:rsidR="00DE78CE" w:rsidRPr="00250B36">
        <w:rPr>
          <w:rFonts w:eastAsia="宋体"/>
          <w:sz w:val="22"/>
          <w:lang w:eastAsia="zh-CN"/>
        </w:rPr>
        <w:t xml:space="preserve"> </w:t>
      </w:r>
      <w:r w:rsidR="00156EF4" w:rsidRPr="00250B36">
        <w:rPr>
          <w:rFonts w:eastAsia="宋体"/>
          <w:sz w:val="22"/>
          <w:lang w:eastAsia="zh-CN"/>
        </w:rPr>
        <w:t>201</w:t>
      </w:r>
      <w:r w:rsidR="00703A4A" w:rsidRPr="00250B36">
        <w:rPr>
          <w:rFonts w:eastAsia="宋体" w:hint="eastAsia"/>
          <w:sz w:val="22"/>
          <w:lang w:eastAsia="zh-CN"/>
        </w:rPr>
        <w:t>7</w:t>
      </w:r>
    </w:p>
    <w:p w:rsidR="00EC289F" w:rsidRPr="00EC289F" w:rsidRDefault="00EC289F" w:rsidP="00EC289F">
      <w:pPr>
        <w:pStyle w:val="a4"/>
        <w:rPr>
          <w:rFonts w:eastAsia="宋体" w:cs="Arial"/>
          <w:bCs/>
          <w:sz w:val="22"/>
          <w:szCs w:val="22"/>
          <w:lang w:eastAsia="zh-CN"/>
        </w:rPr>
      </w:pP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03A4A">
        <w:rPr>
          <w:rFonts w:eastAsia="宋体" w:hint="eastAsia"/>
          <w:sz w:val="22"/>
          <w:szCs w:val="22"/>
          <w:lang w:eastAsia="zh-CN"/>
        </w:rPr>
        <w:t>v</w:t>
      </w:r>
      <w:r w:rsidR="00156EF4" w:rsidRPr="00F04983">
        <w:rPr>
          <w:rFonts w:eastAsia="宋体" w:hint="eastAsia"/>
          <w:sz w:val="22"/>
          <w:szCs w:val="22"/>
          <w:lang w:eastAsia="zh-CN"/>
        </w:rPr>
        <w:t>ivo</w:t>
      </w:r>
    </w:p>
    <w:p w:rsidR="000F57D5" w:rsidRPr="008C3065" w:rsidRDefault="000F57D5" w:rsidP="000F57D5">
      <w:pPr>
        <w:pStyle w:val="a4"/>
        <w:tabs>
          <w:tab w:val="clear" w:pos="4536"/>
          <w:tab w:val="left" w:pos="1800"/>
        </w:tabs>
        <w:ind w:left="1798" w:hangingChars="814" w:hanging="1798"/>
        <w:rPr>
          <w:rFonts w:eastAsiaTheme="minorEastAsia" w:cs="Arial"/>
          <w:sz w:val="22"/>
          <w:szCs w:val="22"/>
          <w:lang w:eastAsia="zh-CN"/>
        </w:rPr>
      </w:pPr>
      <w:r w:rsidRPr="00F04983">
        <w:rPr>
          <w:rFonts w:cs="Arial"/>
          <w:sz w:val="22"/>
          <w:szCs w:val="22"/>
        </w:rPr>
        <w:t>Title:</w:t>
      </w:r>
      <w:bookmarkStart w:id="1" w:name="Title"/>
      <w:bookmarkEnd w:id="1"/>
      <w:r w:rsidRPr="00F04983">
        <w:rPr>
          <w:rFonts w:cs="Arial"/>
          <w:sz w:val="22"/>
          <w:szCs w:val="22"/>
        </w:rPr>
        <w:tab/>
      </w:r>
      <w:bookmarkStart w:id="2" w:name="OLE_LINK15"/>
      <w:bookmarkStart w:id="3" w:name="OLE_LINK16"/>
      <w:bookmarkStart w:id="4" w:name="OLE_LINK3"/>
      <w:bookmarkStart w:id="5" w:name="OLE_LINK4"/>
      <w:r w:rsidR="0098164B">
        <w:rPr>
          <w:rFonts w:eastAsiaTheme="minorEastAsia" w:cs="Arial" w:hint="eastAsia"/>
          <w:sz w:val="22"/>
          <w:szCs w:val="22"/>
          <w:lang w:eastAsia="zh-CN"/>
        </w:rPr>
        <w:t>Discussion on</w:t>
      </w:r>
      <w:bookmarkEnd w:id="2"/>
      <w:bookmarkEnd w:id="3"/>
      <w:bookmarkEnd w:id="4"/>
      <w:bookmarkEnd w:id="5"/>
      <w:r w:rsidR="00F62F2F">
        <w:rPr>
          <w:rFonts w:eastAsiaTheme="minorEastAsia" w:cs="Arial"/>
          <w:sz w:val="22"/>
          <w:szCs w:val="22"/>
          <w:lang w:eastAsia="zh-CN"/>
        </w:rPr>
        <w:t xml:space="preserve"> </w:t>
      </w:r>
      <w:r w:rsidR="008034DC">
        <w:rPr>
          <w:rFonts w:eastAsiaTheme="minorEastAsia" w:cs="Arial"/>
          <w:sz w:val="22"/>
          <w:szCs w:val="22"/>
          <w:lang w:eastAsia="zh-CN"/>
        </w:rPr>
        <w:t>measurement gap</w:t>
      </w:r>
    </w:p>
    <w:p w:rsidR="000F57D5" w:rsidRPr="00F04983" w:rsidRDefault="000F57D5" w:rsidP="000F57D5">
      <w:pPr>
        <w:pStyle w:val="a4"/>
        <w:tabs>
          <w:tab w:val="left" w:pos="1800"/>
        </w:tabs>
        <w:rPr>
          <w:rFonts w:eastAsia="宋体"/>
          <w:sz w:val="22"/>
          <w:szCs w:val="22"/>
          <w:lang w:eastAsia="zh-CN"/>
        </w:rPr>
      </w:pPr>
      <w:r w:rsidRPr="00F04983">
        <w:rPr>
          <w:rFonts w:cs="Arial"/>
          <w:sz w:val="22"/>
          <w:szCs w:val="22"/>
        </w:rPr>
        <w:t>Agenda Item:</w:t>
      </w:r>
      <w:bookmarkStart w:id="6" w:name="Source"/>
      <w:bookmarkEnd w:id="6"/>
      <w:r w:rsidRPr="00F04983">
        <w:rPr>
          <w:rFonts w:cs="Arial"/>
          <w:sz w:val="22"/>
          <w:szCs w:val="22"/>
        </w:rPr>
        <w:tab/>
      </w:r>
      <w:r w:rsidR="00CB0D59" w:rsidRPr="00CB0D59">
        <w:rPr>
          <w:rFonts w:eastAsia="宋体" w:cs="Arial"/>
          <w:sz w:val="22"/>
          <w:szCs w:val="22"/>
          <w:lang w:eastAsia="zh-CN"/>
        </w:rPr>
        <w:t>10.</w:t>
      </w:r>
      <w:r w:rsidR="004E115F">
        <w:rPr>
          <w:rFonts w:eastAsia="宋体" w:cs="Arial"/>
          <w:sz w:val="22"/>
          <w:szCs w:val="22"/>
          <w:lang w:eastAsia="zh-CN"/>
        </w:rPr>
        <w:t>2.13</w:t>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7" w:name="DocumentFor"/>
      <w:bookmarkEnd w:id="7"/>
      <w:r w:rsidR="00F04983" w:rsidRPr="007E745E">
        <w:rPr>
          <w:rFonts w:cs="Arial"/>
          <w:sz w:val="22"/>
          <w:szCs w:val="22"/>
        </w:rPr>
        <w:t>Discussion</w:t>
      </w:r>
      <w:r w:rsidR="00F04983" w:rsidRPr="007E745E">
        <w:rPr>
          <w:rFonts w:eastAsia="宋体" w:cs="Arial"/>
          <w:sz w:val="22"/>
          <w:szCs w:val="22"/>
          <w:lang w:eastAsia="zh-CN"/>
        </w:rPr>
        <w:t xml:space="preserve"> and Decision</w:t>
      </w:r>
    </w:p>
    <w:p w:rsidR="00F04983" w:rsidRDefault="00F04983" w:rsidP="00F56490">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bookmarkStart w:id="8" w:name="OLE_LINK13"/>
      <w:bookmarkStart w:id="9" w:name="OLE_LINK14"/>
      <w:r w:rsidRPr="006C7617">
        <w:rPr>
          <w:rFonts w:cs="Times New Roman" w:hint="eastAsia"/>
          <w:b w:val="0"/>
          <w:bCs w:val="0"/>
          <w:kern w:val="0"/>
          <w:sz w:val="36"/>
          <w:szCs w:val="20"/>
          <w:lang w:val="en-GB" w:eastAsia="en-GB"/>
        </w:rPr>
        <w:t>Introduction</w:t>
      </w:r>
    </w:p>
    <w:p w:rsidR="00753E72" w:rsidRDefault="005562B1" w:rsidP="009D04B9">
      <w:pPr>
        <w:jc w:val="both"/>
        <w:rPr>
          <w:rFonts w:eastAsiaTheme="minorEastAsia"/>
          <w:szCs w:val="20"/>
          <w:lang w:eastAsia="zh-CN"/>
        </w:rPr>
      </w:pPr>
      <w:r>
        <w:rPr>
          <w:rFonts w:eastAsiaTheme="minorEastAsia" w:hint="eastAsia"/>
          <w:szCs w:val="20"/>
          <w:lang w:eastAsia="zh-CN"/>
        </w:rPr>
        <w:t>In</w:t>
      </w:r>
      <w:r>
        <w:rPr>
          <w:rFonts w:eastAsiaTheme="minorEastAsia"/>
          <w:szCs w:val="20"/>
          <w:lang w:eastAsia="zh-CN"/>
        </w:rPr>
        <w:t xml:space="preserve"> SI phase, </w:t>
      </w:r>
      <w:r w:rsidR="00B92A4F">
        <w:rPr>
          <w:rFonts w:eastAsiaTheme="minorEastAsia"/>
          <w:szCs w:val="20"/>
          <w:lang w:eastAsia="zh-CN"/>
        </w:rPr>
        <w:t xml:space="preserve">there </w:t>
      </w:r>
      <w:r w:rsidR="007C73E6">
        <w:rPr>
          <w:rFonts w:eastAsiaTheme="minorEastAsia"/>
          <w:szCs w:val="20"/>
          <w:lang w:eastAsia="zh-CN"/>
        </w:rPr>
        <w:t>were</w:t>
      </w:r>
      <w:r w:rsidR="00B92A4F">
        <w:rPr>
          <w:rFonts w:eastAsiaTheme="minorEastAsia"/>
          <w:szCs w:val="20"/>
          <w:lang w:eastAsia="zh-CN"/>
        </w:rPr>
        <w:t xml:space="preserve"> some discussion </w:t>
      </w:r>
      <w:r w:rsidR="007C73E6">
        <w:rPr>
          <w:rFonts w:eastAsiaTheme="minorEastAsia"/>
          <w:szCs w:val="20"/>
          <w:lang w:eastAsia="zh-CN"/>
        </w:rPr>
        <w:t>about the measurement</w:t>
      </w:r>
      <w:r w:rsidR="009E6A94">
        <w:rPr>
          <w:rFonts w:eastAsiaTheme="minorEastAsia"/>
          <w:szCs w:val="20"/>
          <w:lang w:eastAsia="zh-CN"/>
        </w:rPr>
        <w:t xml:space="preserve">. </w:t>
      </w:r>
      <w:r w:rsidR="00000731">
        <w:rPr>
          <w:rFonts w:eastAsiaTheme="minorEastAsia"/>
          <w:szCs w:val="20"/>
          <w:lang w:eastAsia="zh-CN"/>
        </w:rPr>
        <w:t>So far,</w:t>
      </w:r>
      <w:r w:rsidR="008B40AB">
        <w:rPr>
          <w:rFonts w:eastAsiaTheme="minorEastAsia"/>
          <w:szCs w:val="20"/>
          <w:lang w:eastAsia="zh-CN"/>
        </w:rPr>
        <w:t xml:space="preserve"> measurement gap configuration has not been widely discussed </w:t>
      </w:r>
      <w:r w:rsidR="001B2EC4">
        <w:rPr>
          <w:rFonts w:eastAsiaTheme="minorEastAsia"/>
          <w:szCs w:val="20"/>
          <w:lang w:eastAsia="zh-CN"/>
        </w:rPr>
        <w:t xml:space="preserve">for LTE-NR interworking coordination </w:t>
      </w:r>
      <w:r w:rsidR="008B40AB">
        <w:rPr>
          <w:rFonts w:eastAsiaTheme="minorEastAsia"/>
          <w:szCs w:val="20"/>
          <w:lang w:eastAsia="zh-CN"/>
        </w:rPr>
        <w:t>in RAN2.</w:t>
      </w:r>
      <w:r w:rsidR="00BC6BD2">
        <w:rPr>
          <w:rFonts w:eastAsiaTheme="minorEastAsia"/>
          <w:szCs w:val="20"/>
          <w:lang w:eastAsia="zh-CN"/>
        </w:rPr>
        <w:t xml:space="preserve"> </w:t>
      </w:r>
    </w:p>
    <w:p w:rsidR="009D04B9" w:rsidRPr="00F56490" w:rsidRDefault="00BC6BD2" w:rsidP="009D04B9">
      <w:pPr>
        <w:jc w:val="both"/>
        <w:rPr>
          <w:szCs w:val="20"/>
        </w:rPr>
      </w:pPr>
      <w:r>
        <w:rPr>
          <w:rFonts w:eastAsiaTheme="minorEastAsia"/>
          <w:szCs w:val="20"/>
          <w:lang w:eastAsia="zh-CN"/>
        </w:rPr>
        <w:t xml:space="preserve">In this paper, we will discuss the </w:t>
      </w:r>
      <w:r w:rsidR="00E534B8">
        <w:rPr>
          <w:rFonts w:eastAsiaTheme="minorEastAsia"/>
          <w:szCs w:val="20"/>
          <w:lang w:eastAsia="zh-CN"/>
        </w:rPr>
        <w:t>measurement gap configuration</w:t>
      </w:r>
      <w:r w:rsidR="001D03F4">
        <w:rPr>
          <w:rFonts w:eastAsiaTheme="minorEastAsia"/>
          <w:szCs w:val="20"/>
          <w:lang w:eastAsia="zh-CN"/>
        </w:rPr>
        <w:t xml:space="preserve"> in EN-DC.</w:t>
      </w:r>
    </w:p>
    <w:p w:rsidR="00F04983" w:rsidRPr="00185A09" w:rsidRDefault="004C40E2" w:rsidP="00323F0A">
      <w:pPr>
        <w:pStyle w:val="1"/>
        <w:keepLines/>
        <w:numPr>
          <w:ilvl w:val="0"/>
          <w:numId w:val="21"/>
        </w:numPr>
        <w:pBdr>
          <w:top w:val="single" w:sz="12" w:space="3" w:color="auto"/>
        </w:pBdr>
        <w:overflowPunct w:val="0"/>
        <w:autoSpaceDE w:val="0"/>
        <w:autoSpaceDN w:val="0"/>
        <w:adjustRightInd w:val="0"/>
        <w:spacing w:before="240" w:after="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rsidR="008C0078" w:rsidRPr="00F56490" w:rsidRDefault="00E53303" w:rsidP="00323F0A">
      <w:pPr>
        <w:pStyle w:val="20"/>
        <w:keepLines/>
        <w:numPr>
          <w:ilvl w:val="1"/>
          <w:numId w:val="21"/>
        </w:numPr>
        <w:overflowPunct w:val="0"/>
        <w:autoSpaceDE w:val="0"/>
        <w:autoSpaceDN w:val="0"/>
        <w:adjustRightInd w:val="0"/>
        <w:spacing w:before="180" w:after="0"/>
        <w:jc w:val="both"/>
        <w:textAlignment w:val="baseline"/>
        <w:rPr>
          <w:rFonts w:eastAsia="宋体" w:cs="Times New Roman"/>
          <w:b w:val="0"/>
          <w:sz w:val="32"/>
          <w:szCs w:val="20"/>
          <w:lang w:val="en-GB"/>
        </w:rPr>
      </w:pPr>
      <w:bookmarkStart w:id="10" w:name="OLE_LINK28"/>
      <w:bookmarkStart w:id="11" w:name="OLE_LINK29"/>
      <w:bookmarkStart w:id="12" w:name="OLE_LINK21"/>
      <w:bookmarkStart w:id="13" w:name="OLE_LINK22"/>
      <w:bookmarkStart w:id="14" w:name="OLE_LINK30"/>
      <w:bookmarkStart w:id="15" w:name="OLE_LINK31"/>
      <w:r>
        <w:rPr>
          <w:rFonts w:eastAsia="宋体" w:cs="Times New Roman"/>
          <w:b w:val="0"/>
          <w:sz w:val="32"/>
          <w:szCs w:val="20"/>
          <w:lang w:val="en-GB"/>
        </w:rPr>
        <w:t>Measurement</w:t>
      </w:r>
      <w:r w:rsidR="00BC5BE3">
        <w:rPr>
          <w:rFonts w:eastAsia="宋体" w:cs="Times New Roman"/>
          <w:b w:val="0"/>
          <w:sz w:val="32"/>
          <w:szCs w:val="20"/>
          <w:lang w:val="en-GB"/>
        </w:rPr>
        <w:t xml:space="preserve"> gap</w:t>
      </w:r>
      <w:r w:rsidR="00113431">
        <w:rPr>
          <w:rFonts w:eastAsia="宋体" w:cs="Times New Roman"/>
          <w:b w:val="0"/>
          <w:sz w:val="32"/>
          <w:szCs w:val="20"/>
          <w:lang w:val="en-GB"/>
        </w:rPr>
        <w:t xml:space="preserve"> configuration</w:t>
      </w:r>
    </w:p>
    <w:bookmarkEnd w:id="10"/>
    <w:bookmarkEnd w:id="11"/>
    <w:p w:rsidR="007549BB" w:rsidRPr="00896E8F" w:rsidRDefault="00DC3649" w:rsidP="00602B7A">
      <w:pPr>
        <w:jc w:val="both"/>
        <w:rPr>
          <w:rFonts w:eastAsiaTheme="minorEastAsia"/>
          <w:lang w:eastAsia="zh-CN"/>
        </w:rPr>
      </w:pPr>
      <w:r>
        <w:rPr>
          <w:rFonts w:eastAsiaTheme="minorEastAsia" w:hint="eastAsia"/>
          <w:lang w:val="en-GB" w:eastAsia="zh-CN"/>
        </w:rPr>
        <w:t xml:space="preserve">In legacy LTE, </w:t>
      </w:r>
      <w:r w:rsidR="00D060F6">
        <w:rPr>
          <w:rFonts w:eastAsiaTheme="minorEastAsia"/>
          <w:lang w:val="en-GB" w:eastAsia="zh-CN"/>
        </w:rPr>
        <w:t>measur</w:t>
      </w:r>
      <w:r w:rsidR="00E92834">
        <w:rPr>
          <w:rFonts w:eastAsiaTheme="minorEastAsia"/>
          <w:lang w:val="en-GB" w:eastAsia="zh-CN"/>
        </w:rPr>
        <w:t xml:space="preserve">ement gap is configured per-UE for inter-frequency or inter-RAT measurement. </w:t>
      </w:r>
      <w:r w:rsidR="00B5170B">
        <w:rPr>
          <w:rFonts w:eastAsiaTheme="minorEastAsia"/>
          <w:lang w:val="en-GB" w:eastAsia="zh-CN"/>
        </w:rPr>
        <w:t xml:space="preserve">In </w:t>
      </w:r>
      <w:proofErr w:type="spellStart"/>
      <w:r w:rsidR="00B5170B">
        <w:rPr>
          <w:rFonts w:eastAsiaTheme="minorEastAsia"/>
          <w:lang w:val="en-GB" w:eastAsia="zh-CN"/>
        </w:rPr>
        <w:t>DualCo</w:t>
      </w:r>
      <w:proofErr w:type="spellEnd"/>
      <w:r w:rsidR="00B5170B">
        <w:rPr>
          <w:rFonts w:eastAsiaTheme="minorEastAsia"/>
          <w:lang w:val="en-GB" w:eastAsia="zh-CN"/>
        </w:rPr>
        <w:t xml:space="preserve"> </w:t>
      </w:r>
      <w:r w:rsidR="00A841F8">
        <w:rPr>
          <w:rFonts w:eastAsiaTheme="minorEastAsia"/>
          <w:lang w:val="en-GB" w:eastAsia="zh-CN"/>
        </w:rPr>
        <w:t xml:space="preserve">structure in LTE, </w:t>
      </w:r>
      <w:r w:rsidR="00333149">
        <w:rPr>
          <w:rFonts w:eastAsiaTheme="minorEastAsia"/>
          <w:lang w:val="en-GB" w:eastAsia="zh-CN"/>
        </w:rPr>
        <w:t xml:space="preserve">only MN can have the capability to configure the </w:t>
      </w:r>
      <w:r w:rsidR="00DD2EC4">
        <w:rPr>
          <w:rFonts w:eastAsiaTheme="minorEastAsia"/>
          <w:lang w:val="en-GB" w:eastAsia="zh-CN"/>
        </w:rPr>
        <w:t xml:space="preserve">measurement for UEs. </w:t>
      </w:r>
      <w:r w:rsidR="001E5A69">
        <w:rPr>
          <w:rFonts w:eastAsiaTheme="minorEastAsia"/>
          <w:lang w:val="en-GB" w:eastAsia="zh-CN"/>
        </w:rPr>
        <w:t xml:space="preserve">While in EN-DC, </w:t>
      </w:r>
      <w:r w:rsidR="007549BB">
        <w:rPr>
          <w:rFonts w:eastAsiaTheme="minorEastAsia"/>
          <w:lang w:eastAsia="zh-CN"/>
        </w:rPr>
        <w:t>NR SN has more functionality</w:t>
      </w:r>
      <w:r w:rsidR="00B03C4E">
        <w:rPr>
          <w:rFonts w:eastAsiaTheme="minorEastAsia"/>
          <w:lang w:eastAsia="zh-CN"/>
        </w:rPr>
        <w:t xml:space="preserve">. </w:t>
      </w:r>
      <w:r w:rsidR="004C1884">
        <w:rPr>
          <w:rFonts w:eastAsiaTheme="minorEastAsia"/>
          <w:lang w:eastAsia="zh-CN"/>
        </w:rPr>
        <w:t xml:space="preserve">In order to </w:t>
      </w:r>
      <w:r w:rsidR="00801735">
        <w:rPr>
          <w:rFonts w:eastAsiaTheme="minorEastAsia"/>
          <w:lang w:eastAsia="zh-CN"/>
        </w:rPr>
        <w:t xml:space="preserve">achieve </w:t>
      </w:r>
      <w:r w:rsidR="00F11606">
        <w:rPr>
          <w:rFonts w:eastAsiaTheme="minorEastAsia"/>
          <w:lang w:eastAsia="zh-CN"/>
        </w:rPr>
        <w:t xml:space="preserve">deployment </w:t>
      </w:r>
      <w:r w:rsidR="00BC3F15">
        <w:rPr>
          <w:rFonts w:eastAsiaTheme="minorEastAsia"/>
          <w:lang w:eastAsia="zh-CN"/>
        </w:rPr>
        <w:t>flexibility</w:t>
      </w:r>
      <w:r w:rsidR="00996E03">
        <w:rPr>
          <w:rFonts w:eastAsiaTheme="minorEastAsia"/>
          <w:lang w:eastAsia="zh-CN"/>
        </w:rPr>
        <w:t xml:space="preserve">, </w:t>
      </w:r>
      <w:r w:rsidR="00EF421E">
        <w:rPr>
          <w:rFonts w:eastAsiaTheme="minorEastAsia"/>
          <w:lang w:eastAsia="zh-CN"/>
        </w:rPr>
        <w:t>SCG can also have separate measurement gap from the MCG</w:t>
      </w:r>
      <w:r w:rsidR="00F11606">
        <w:rPr>
          <w:rFonts w:eastAsiaTheme="minorEastAsia"/>
          <w:lang w:eastAsia="zh-CN"/>
        </w:rPr>
        <w:t xml:space="preserve">. </w:t>
      </w:r>
      <w:r w:rsidR="001E5609">
        <w:rPr>
          <w:rFonts w:eastAsiaTheme="minorEastAsia"/>
          <w:lang w:eastAsia="zh-CN"/>
        </w:rPr>
        <w:t xml:space="preserve">Thus, </w:t>
      </w:r>
      <w:r w:rsidR="0080203D">
        <w:rPr>
          <w:rFonts w:eastAsiaTheme="minorEastAsia"/>
          <w:lang w:eastAsia="zh-CN"/>
        </w:rPr>
        <w:t xml:space="preserve">per-CG measurement gap can be introduced in NR. That is, </w:t>
      </w:r>
      <w:r w:rsidR="0056735A">
        <w:rPr>
          <w:rFonts w:eastAsiaTheme="minorEastAsia"/>
          <w:lang w:eastAsia="zh-CN"/>
        </w:rPr>
        <w:t xml:space="preserve">measurement gap for </w:t>
      </w:r>
      <w:r w:rsidR="000A47AE">
        <w:rPr>
          <w:rFonts w:eastAsiaTheme="minorEastAsia"/>
          <w:lang w:eastAsia="zh-CN"/>
        </w:rPr>
        <w:t xml:space="preserve">both </w:t>
      </w:r>
      <w:r w:rsidR="0056735A">
        <w:rPr>
          <w:rFonts w:eastAsiaTheme="minorEastAsia"/>
          <w:lang w:eastAsia="zh-CN"/>
        </w:rPr>
        <w:t>MCG and SCG</w:t>
      </w:r>
      <w:r w:rsidR="009E5F6D">
        <w:rPr>
          <w:rFonts w:eastAsiaTheme="minorEastAsia"/>
          <w:lang w:eastAsia="zh-CN"/>
        </w:rPr>
        <w:t xml:space="preserve"> can be configured for UE</w:t>
      </w:r>
      <w:r w:rsidR="00AA0278">
        <w:rPr>
          <w:rFonts w:eastAsiaTheme="minorEastAsia"/>
          <w:lang w:eastAsia="zh-CN"/>
        </w:rPr>
        <w:t xml:space="preserve"> in EN-DC.</w:t>
      </w:r>
    </w:p>
    <w:p w:rsidR="00F969D4" w:rsidRPr="00187BE5" w:rsidRDefault="00F969D4" w:rsidP="00F969D4">
      <w:pPr>
        <w:jc w:val="both"/>
        <w:rPr>
          <w:rFonts w:eastAsiaTheme="minorEastAsia"/>
          <w:lang w:eastAsia="zh-CN"/>
        </w:rPr>
      </w:pPr>
      <w:r w:rsidRPr="009B4C56">
        <w:rPr>
          <w:rFonts w:eastAsiaTheme="minorEastAsia" w:hint="eastAsia"/>
          <w:b/>
          <w:lang w:eastAsia="zh-CN"/>
        </w:rPr>
        <w:t>Proposal</w:t>
      </w:r>
      <w:r>
        <w:rPr>
          <w:rFonts w:eastAsiaTheme="minorEastAsia"/>
          <w:b/>
          <w:lang w:eastAsia="zh-CN"/>
        </w:rPr>
        <w:t xml:space="preserve"> 1</w:t>
      </w:r>
      <w:r w:rsidRPr="009B4C56">
        <w:rPr>
          <w:rFonts w:eastAsiaTheme="minorEastAsia" w:hint="eastAsia"/>
          <w:b/>
          <w:lang w:eastAsia="zh-CN"/>
        </w:rPr>
        <w:t>:</w:t>
      </w:r>
      <w:r w:rsidRPr="009B4C56">
        <w:rPr>
          <w:b/>
        </w:rPr>
        <w:t xml:space="preserve"> </w:t>
      </w:r>
      <w:r w:rsidR="007606C9">
        <w:rPr>
          <w:b/>
        </w:rPr>
        <w:t xml:space="preserve">Per-CG measurement gap should be </w:t>
      </w:r>
      <w:r w:rsidR="009A7D5C">
        <w:rPr>
          <w:b/>
        </w:rPr>
        <w:t>configured in EN-DC</w:t>
      </w:r>
      <w:r>
        <w:rPr>
          <w:rFonts w:eastAsiaTheme="minorEastAsia"/>
          <w:b/>
          <w:lang w:eastAsia="zh-CN"/>
        </w:rPr>
        <w:t>.</w:t>
      </w:r>
    </w:p>
    <w:p w:rsidR="007549BB" w:rsidRDefault="007549BB" w:rsidP="00602B7A">
      <w:pPr>
        <w:jc w:val="both"/>
        <w:rPr>
          <w:rFonts w:eastAsiaTheme="minorEastAsia"/>
          <w:lang w:eastAsia="zh-CN"/>
        </w:rPr>
      </w:pPr>
    </w:p>
    <w:p w:rsidR="00A233E1" w:rsidRDefault="00812C94" w:rsidP="00602B7A">
      <w:pPr>
        <w:jc w:val="both"/>
        <w:rPr>
          <w:rFonts w:eastAsiaTheme="minorEastAsia"/>
          <w:lang w:eastAsia="zh-CN"/>
        </w:rPr>
      </w:pPr>
      <w:r>
        <w:rPr>
          <w:rFonts w:eastAsiaTheme="minorEastAsia" w:hint="eastAsia"/>
          <w:lang w:eastAsia="zh-CN"/>
        </w:rPr>
        <w:t xml:space="preserve">In LTE, </w:t>
      </w:r>
      <w:r w:rsidR="003A4D37">
        <w:rPr>
          <w:rFonts w:eastAsiaTheme="minorEastAsia"/>
          <w:lang w:eastAsia="zh-CN"/>
        </w:rPr>
        <w:t xml:space="preserve">only MN can configure the </w:t>
      </w:r>
      <w:r w:rsidR="005900A8">
        <w:rPr>
          <w:rFonts w:eastAsiaTheme="minorEastAsia"/>
          <w:lang w:eastAsia="zh-CN"/>
        </w:rPr>
        <w:t>measurement gap for UE</w:t>
      </w:r>
      <w:r w:rsidR="00036B3B">
        <w:rPr>
          <w:rFonts w:eastAsiaTheme="minorEastAsia"/>
          <w:lang w:eastAsia="zh-CN"/>
        </w:rPr>
        <w:t xml:space="preserve">. </w:t>
      </w:r>
      <w:r w:rsidR="00714625">
        <w:rPr>
          <w:rFonts w:eastAsiaTheme="minorEastAsia"/>
          <w:lang w:eastAsia="zh-CN"/>
        </w:rPr>
        <w:t xml:space="preserve">If </w:t>
      </w:r>
      <w:r w:rsidR="007147EE">
        <w:rPr>
          <w:rFonts w:eastAsiaTheme="minorEastAsia"/>
          <w:lang w:eastAsia="zh-CN"/>
        </w:rPr>
        <w:t>the above proposal 1 can be agreed</w:t>
      </w:r>
      <w:r w:rsidR="00451C5C">
        <w:rPr>
          <w:rFonts w:eastAsiaTheme="minorEastAsia" w:hint="eastAsia"/>
          <w:lang w:eastAsia="zh-CN"/>
        </w:rPr>
        <w:t xml:space="preserve">, </w:t>
      </w:r>
      <w:r w:rsidR="00665976">
        <w:rPr>
          <w:rFonts w:eastAsiaTheme="minorEastAsia"/>
          <w:lang w:eastAsia="zh-CN"/>
        </w:rPr>
        <w:t xml:space="preserve">which node can configure the measurement gap for SCG needs further discussion. </w:t>
      </w:r>
      <w:r w:rsidR="007066C2">
        <w:rPr>
          <w:rFonts w:eastAsiaTheme="minorEastAsia"/>
          <w:lang w:eastAsia="zh-CN"/>
        </w:rPr>
        <w:t xml:space="preserve">In NR, </w:t>
      </w:r>
      <w:proofErr w:type="spellStart"/>
      <w:r w:rsidR="00381661">
        <w:rPr>
          <w:rFonts w:eastAsiaTheme="minorEastAsia"/>
          <w:lang w:eastAsia="zh-CN"/>
        </w:rPr>
        <w:t>SgNB</w:t>
      </w:r>
      <w:proofErr w:type="spellEnd"/>
      <w:r w:rsidR="00381661">
        <w:rPr>
          <w:rFonts w:eastAsiaTheme="minorEastAsia"/>
          <w:lang w:eastAsia="zh-CN"/>
        </w:rPr>
        <w:t xml:space="preserve"> is quite independent from the legacy </w:t>
      </w:r>
      <w:proofErr w:type="spellStart"/>
      <w:r w:rsidR="00381661">
        <w:rPr>
          <w:rFonts w:eastAsiaTheme="minorEastAsia"/>
          <w:lang w:eastAsia="zh-CN"/>
        </w:rPr>
        <w:t>S</w:t>
      </w:r>
      <w:r w:rsidR="00076924">
        <w:rPr>
          <w:rFonts w:eastAsiaTheme="minorEastAsia"/>
          <w:lang w:eastAsia="zh-CN"/>
        </w:rPr>
        <w:t>e</w:t>
      </w:r>
      <w:r w:rsidR="00381661">
        <w:rPr>
          <w:rFonts w:eastAsiaTheme="minorEastAsia"/>
          <w:lang w:eastAsia="zh-CN"/>
        </w:rPr>
        <w:t>N</w:t>
      </w:r>
      <w:r w:rsidR="00076924">
        <w:rPr>
          <w:rFonts w:eastAsiaTheme="minorEastAsia"/>
          <w:lang w:eastAsia="zh-CN"/>
        </w:rPr>
        <w:t>B</w:t>
      </w:r>
      <w:proofErr w:type="spellEnd"/>
      <w:r w:rsidR="00381661">
        <w:rPr>
          <w:rFonts w:eastAsiaTheme="minorEastAsia"/>
          <w:lang w:eastAsia="zh-CN"/>
        </w:rPr>
        <w:t xml:space="preserve">. </w:t>
      </w:r>
      <w:proofErr w:type="spellStart"/>
      <w:r w:rsidR="007066C2">
        <w:rPr>
          <w:rFonts w:eastAsiaTheme="minorEastAsia"/>
          <w:lang w:eastAsia="zh-CN"/>
        </w:rPr>
        <w:t>SgNB</w:t>
      </w:r>
      <w:proofErr w:type="spellEnd"/>
      <w:r w:rsidR="007066C2">
        <w:rPr>
          <w:rFonts w:eastAsiaTheme="minorEastAsia"/>
          <w:lang w:eastAsia="zh-CN"/>
        </w:rPr>
        <w:t xml:space="preserve"> may have the capability for the </w:t>
      </w:r>
      <w:r w:rsidR="001E0EB4">
        <w:rPr>
          <w:rFonts w:eastAsiaTheme="minorEastAsia"/>
          <w:lang w:eastAsia="zh-CN"/>
        </w:rPr>
        <w:t xml:space="preserve">configuration of measurement gap. In this way, </w:t>
      </w:r>
      <w:r w:rsidR="002747EF">
        <w:rPr>
          <w:rFonts w:eastAsiaTheme="minorEastAsia"/>
          <w:lang w:eastAsia="zh-CN"/>
        </w:rPr>
        <w:t xml:space="preserve">simple signaling </w:t>
      </w:r>
      <w:r w:rsidR="0014505F">
        <w:rPr>
          <w:rFonts w:eastAsiaTheme="minorEastAsia"/>
          <w:lang w:eastAsia="zh-CN"/>
        </w:rPr>
        <w:t xml:space="preserve">structure </w:t>
      </w:r>
      <w:r w:rsidR="002747EF">
        <w:rPr>
          <w:rFonts w:eastAsiaTheme="minorEastAsia"/>
          <w:lang w:eastAsia="zh-CN"/>
        </w:rPr>
        <w:t xml:space="preserve">and </w:t>
      </w:r>
      <w:r w:rsidR="00123CF5">
        <w:rPr>
          <w:rFonts w:eastAsiaTheme="minorEastAsia"/>
          <w:lang w:eastAsia="zh-CN"/>
        </w:rPr>
        <w:t xml:space="preserve">more flexibility configuration can be achieved. </w:t>
      </w:r>
      <w:r w:rsidR="002E2504">
        <w:rPr>
          <w:rFonts w:eastAsiaTheme="minorEastAsia"/>
          <w:lang w:eastAsia="zh-CN"/>
        </w:rPr>
        <w:t xml:space="preserve">SN </w:t>
      </w:r>
      <w:r w:rsidR="002E2504">
        <w:rPr>
          <w:rFonts w:eastAsiaTheme="minorEastAsia" w:hint="eastAsia"/>
          <w:lang w:eastAsia="zh-CN"/>
        </w:rPr>
        <w:t xml:space="preserve">can control </w:t>
      </w:r>
      <w:r w:rsidR="002E2504">
        <w:rPr>
          <w:rFonts w:eastAsiaTheme="minorEastAsia"/>
          <w:lang w:eastAsia="zh-CN"/>
        </w:rPr>
        <w:t>the</w:t>
      </w:r>
      <w:r w:rsidR="002E2504">
        <w:rPr>
          <w:rFonts w:eastAsiaTheme="minorEastAsia" w:hint="eastAsia"/>
          <w:lang w:eastAsia="zh-CN"/>
        </w:rPr>
        <w:t xml:space="preserve"> </w:t>
      </w:r>
      <w:r w:rsidR="002E2504">
        <w:rPr>
          <w:rFonts w:eastAsiaTheme="minorEastAsia"/>
          <w:lang w:eastAsia="zh-CN"/>
        </w:rPr>
        <w:t>measurement, so that</w:t>
      </w:r>
      <w:r w:rsidR="009F1F55">
        <w:rPr>
          <w:rFonts w:eastAsiaTheme="minorEastAsia"/>
          <w:lang w:eastAsia="zh-CN"/>
        </w:rPr>
        <w:t xml:space="preserve"> </w:t>
      </w:r>
      <w:r w:rsidR="00CB3CB9">
        <w:rPr>
          <w:rFonts w:eastAsiaTheme="minorEastAsia"/>
          <w:lang w:eastAsia="zh-CN"/>
        </w:rPr>
        <w:t xml:space="preserve">to control </w:t>
      </w:r>
      <w:r w:rsidR="009F1F55">
        <w:rPr>
          <w:rFonts w:eastAsiaTheme="minorEastAsia"/>
          <w:lang w:eastAsia="zh-CN"/>
        </w:rPr>
        <w:t>the</w:t>
      </w:r>
      <w:r w:rsidR="002E2504">
        <w:rPr>
          <w:rFonts w:eastAsiaTheme="minorEastAsia"/>
          <w:lang w:eastAsia="zh-CN"/>
        </w:rPr>
        <w:t xml:space="preserve"> </w:t>
      </w:r>
      <w:r w:rsidR="009F1F55">
        <w:rPr>
          <w:rFonts w:eastAsiaTheme="minorEastAsia"/>
          <w:lang w:eastAsia="zh-CN"/>
        </w:rPr>
        <w:t xml:space="preserve">corresponding </w:t>
      </w:r>
      <w:proofErr w:type="spellStart"/>
      <w:r w:rsidR="001908D7">
        <w:rPr>
          <w:rFonts w:eastAsiaTheme="minorEastAsia"/>
          <w:lang w:eastAsia="zh-CN"/>
        </w:rPr>
        <w:t>Scell</w:t>
      </w:r>
      <w:proofErr w:type="spellEnd"/>
      <w:r w:rsidR="001908D7">
        <w:rPr>
          <w:rFonts w:eastAsiaTheme="minorEastAsia"/>
          <w:lang w:eastAsia="zh-CN"/>
        </w:rPr>
        <w:t xml:space="preserve"> addition/remove</w:t>
      </w:r>
      <w:r w:rsidR="009F1F55">
        <w:rPr>
          <w:rFonts w:eastAsiaTheme="minorEastAsia"/>
          <w:lang w:eastAsia="zh-CN"/>
        </w:rPr>
        <w:t xml:space="preserve"> </w:t>
      </w:r>
      <w:r w:rsidR="004E230D">
        <w:rPr>
          <w:rFonts w:eastAsiaTheme="minorEastAsia"/>
          <w:lang w:eastAsia="zh-CN"/>
        </w:rPr>
        <w:t xml:space="preserve">based on the measurement.  Thus, we think </w:t>
      </w:r>
      <w:r w:rsidR="004E230D" w:rsidRPr="004E230D">
        <w:rPr>
          <w:rFonts w:eastAsiaTheme="minorEastAsia"/>
          <w:lang w:eastAsia="zh-CN"/>
        </w:rPr>
        <w:t>SCG measurement gap</w:t>
      </w:r>
      <w:r w:rsidR="004E230D">
        <w:rPr>
          <w:rFonts w:eastAsiaTheme="minorEastAsia"/>
          <w:lang w:eastAsia="zh-CN"/>
        </w:rPr>
        <w:t xml:space="preserve"> for UE</w:t>
      </w:r>
      <w:r w:rsidR="004E230D" w:rsidRPr="004E230D">
        <w:rPr>
          <w:rFonts w:eastAsiaTheme="minorEastAsia"/>
          <w:lang w:eastAsia="zh-CN"/>
        </w:rPr>
        <w:t xml:space="preserve"> can be configured by MN or SN</w:t>
      </w:r>
      <w:r w:rsidR="00B75C3D">
        <w:rPr>
          <w:rFonts w:eastAsiaTheme="minorEastAsia"/>
          <w:lang w:eastAsia="zh-CN"/>
        </w:rPr>
        <w:t xml:space="preserve"> in EN-DC.</w:t>
      </w:r>
    </w:p>
    <w:p w:rsidR="00A233E1" w:rsidRPr="00187BE5" w:rsidRDefault="00A233E1" w:rsidP="00A233E1">
      <w:pPr>
        <w:jc w:val="both"/>
        <w:rPr>
          <w:rFonts w:eastAsiaTheme="minorEastAsia"/>
          <w:lang w:eastAsia="zh-CN"/>
        </w:rPr>
      </w:pPr>
      <w:bookmarkStart w:id="16" w:name="OLE_LINK12"/>
      <w:r w:rsidRPr="009B4C56">
        <w:rPr>
          <w:rFonts w:eastAsiaTheme="minorEastAsia" w:hint="eastAsia"/>
          <w:b/>
          <w:lang w:eastAsia="zh-CN"/>
        </w:rPr>
        <w:t>Proposal</w:t>
      </w:r>
      <w:r>
        <w:rPr>
          <w:rFonts w:eastAsiaTheme="minorEastAsia"/>
          <w:b/>
          <w:lang w:eastAsia="zh-CN"/>
        </w:rPr>
        <w:t xml:space="preserve"> </w:t>
      </w:r>
      <w:r w:rsidR="00A9271D">
        <w:rPr>
          <w:rFonts w:eastAsiaTheme="minorEastAsia"/>
          <w:b/>
          <w:lang w:eastAsia="zh-CN"/>
        </w:rPr>
        <w:t>2</w:t>
      </w:r>
      <w:r w:rsidRPr="009B4C56">
        <w:rPr>
          <w:rFonts w:eastAsiaTheme="minorEastAsia" w:hint="eastAsia"/>
          <w:b/>
          <w:lang w:eastAsia="zh-CN"/>
        </w:rPr>
        <w:t>:</w:t>
      </w:r>
      <w:r w:rsidR="005864DF">
        <w:rPr>
          <w:rFonts w:eastAsiaTheme="minorEastAsia"/>
          <w:b/>
          <w:lang w:eastAsia="zh-CN"/>
        </w:rPr>
        <w:t xml:space="preserve"> </w:t>
      </w:r>
      <w:r w:rsidR="00C24DFA" w:rsidRPr="00C24DFA">
        <w:rPr>
          <w:rFonts w:eastAsiaTheme="minorEastAsia"/>
          <w:b/>
          <w:lang w:eastAsia="zh-CN"/>
        </w:rPr>
        <w:t>SCG measurement gap for UE can be configured by MN or SN in EN-DC.</w:t>
      </w:r>
    </w:p>
    <w:bookmarkEnd w:id="16"/>
    <w:p w:rsidR="001A7B20" w:rsidRDefault="001A7B20" w:rsidP="00602B7A">
      <w:pPr>
        <w:jc w:val="both"/>
        <w:rPr>
          <w:rFonts w:eastAsiaTheme="minorEastAsia"/>
          <w:lang w:eastAsia="zh-CN"/>
        </w:rPr>
      </w:pPr>
    </w:p>
    <w:p w:rsidR="006328D3" w:rsidRPr="00F56490" w:rsidRDefault="006328D3" w:rsidP="006328D3">
      <w:pPr>
        <w:pStyle w:val="20"/>
        <w:keepLines/>
        <w:numPr>
          <w:ilvl w:val="1"/>
          <w:numId w:val="21"/>
        </w:numPr>
        <w:overflowPunct w:val="0"/>
        <w:autoSpaceDE w:val="0"/>
        <w:autoSpaceDN w:val="0"/>
        <w:adjustRightInd w:val="0"/>
        <w:spacing w:before="180" w:after="0"/>
        <w:jc w:val="both"/>
        <w:textAlignment w:val="baseline"/>
        <w:rPr>
          <w:rFonts w:eastAsia="宋体" w:cs="Times New Roman"/>
          <w:b w:val="0"/>
          <w:sz w:val="32"/>
          <w:szCs w:val="20"/>
          <w:lang w:val="en-GB"/>
        </w:rPr>
      </w:pPr>
      <w:r>
        <w:rPr>
          <w:rFonts w:eastAsia="宋体" w:cs="Times New Roman"/>
          <w:b w:val="0"/>
          <w:sz w:val="32"/>
          <w:szCs w:val="20"/>
          <w:lang w:val="en-GB"/>
        </w:rPr>
        <w:t xml:space="preserve">Measurement gap </w:t>
      </w:r>
      <w:r w:rsidR="002F2799">
        <w:rPr>
          <w:rFonts w:eastAsia="宋体" w:cs="Times New Roman"/>
          <w:b w:val="0"/>
          <w:sz w:val="32"/>
          <w:szCs w:val="20"/>
          <w:lang w:val="en-GB"/>
        </w:rPr>
        <w:t>coordination</w:t>
      </w:r>
    </w:p>
    <w:p w:rsidR="00D32866" w:rsidRDefault="00D36163" w:rsidP="001A7B20">
      <w:pPr>
        <w:jc w:val="both"/>
        <w:rPr>
          <w:rFonts w:eastAsiaTheme="minorEastAsia"/>
          <w:lang w:eastAsia="zh-CN"/>
        </w:rPr>
      </w:pPr>
      <w:r>
        <w:rPr>
          <w:rFonts w:eastAsiaTheme="minorEastAsia"/>
          <w:lang w:eastAsia="zh-CN"/>
        </w:rPr>
        <w:t>I</w:t>
      </w:r>
      <w:r>
        <w:rPr>
          <w:rFonts w:eastAsiaTheme="minorEastAsia" w:hint="eastAsia"/>
          <w:lang w:eastAsia="zh-CN"/>
        </w:rPr>
        <w:t xml:space="preserve">f </w:t>
      </w:r>
      <w:r>
        <w:rPr>
          <w:rFonts w:eastAsiaTheme="minorEastAsia"/>
          <w:lang w:eastAsia="zh-CN"/>
        </w:rPr>
        <w:t xml:space="preserve">the above proposal 1 and proposal 2 can be agreed, </w:t>
      </w:r>
      <w:r w:rsidR="008C2687">
        <w:rPr>
          <w:rFonts w:eastAsiaTheme="minorEastAsia"/>
          <w:lang w:eastAsia="zh-CN"/>
        </w:rPr>
        <w:t xml:space="preserve">SN has the capability to configure the measurement gap. </w:t>
      </w:r>
      <w:r w:rsidR="00D934B5">
        <w:rPr>
          <w:rFonts w:eastAsiaTheme="minorEastAsia"/>
          <w:lang w:eastAsia="zh-CN"/>
        </w:rPr>
        <w:t xml:space="preserve">For per-UE or per-CG measurement gap, </w:t>
      </w:r>
      <w:r w:rsidR="00726D3C">
        <w:rPr>
          <w:rFonts w:eastAsiaTheme="minorEastAsia"/>
          <w:lang w:eastAsia="zh-CN"/>
        </w:rPr>
        <w:t xml:space="preserve">both MN and SN can </w:t>
      </w:r>
      <w:r w:rsidR="0066441F">
        <w:rPr>
          <w:rFonts w:eastAsiaTheme="minorEastAsia"/>
          <w:lang w:eastAsia="zh-CN"/>
        </w:rPr>
        <w:t>perform the configuration</w:t>
      </w:r>
      <w:r w:rsidR="00333654">
        <w:rPr>
          <w:rFonts w:eastAsiaTheme="minorEastAsia"/>
          <w:lang w:eastAsia="zh-CN"/>
        </w:rPr>
        <w:t xml:space="preserve">. </w:t>
      </w:r>
      <w:r w:rsidR="00850C2D">
        <w:rPr>
          <w:rFonts w:eastAsiaTheme="minorEastAsia"/>
          <w:lang w:eastAsia="zh-CN"/>
        </w:rPr>
        <w:t xml:space="preserve">To achieve higher performance, coordination between MN and SN can be considered. </w:t>
      </w:r>
    </w:p>
    <w:p w:rsidR="00F15190" w:rsidRDefault="00F15190" w:rsidP="001A7B20">
      <w:pPr>
        <w:jc w:val="both"/>
        <w:rPr>
          <w:rFonts w:eastAsiaTheme="minorEastAsia"/>
          <w:lang w:eastAsia="zh-CN"/>
        </w:rPr>
      </w:pPr>
    </w:p>
    <w:p w:rsidR="00DF2D74" w:rsidRDefault="00D0152D" w:rsidP="001A7B20">
      <w:pPr>
        <w:jc w:val="both"/>
        <w:rPr>
          <w:rFonts w:eastAsiaTheme="minorEastAsia"/>
          <w:lang w:eastAsia="zh-CN"/>
        </w:rPr>
      </w:pPr>
      <w:r>
        <w:rPr>
          <w:rFonts w:eastAsiaTheme="minorEastAsia"/>
          <w:lang w:eastAsia="zh-CN"/>
        </w:rPr>
        <w:lastRenderedPageBreak/>
        <w:t xml:space="preserve">For example, </w:t>
      </w:r>
      <w:r w:rsidR="00D96F7F">
        <w:rPr>
          <w:rFonts w:eastAsiaTheme="minorEastAsia"/>
          <w:lang w:eastAsia="zh-CN"/>
        </w:rPr>
        <w:t xml:space="preserve">if </w:t>
      </w:r>
      <w:r w:rsidR="003556E6">
        <w:rPr>
          <w:rFonts w:eastAsiaTheme="minorEastAsia"/>
          <w:lang w:eastAsia="zh-CN"/>
        </w:rPr>
        <w:t xml:space="preserve">SN has </w:t>
      </w:r>
      <w:r w:rsidR="00371041">
        <w:rPr>
          <w:rFonts w:eastAsiaTheme="minorEastAsia"/>
          <w:lang w:eastAsia="zh-CN"/>
        </w:rPr>
        <w:t>no</w:t>
      </w:r>
      <w:r w:rsidR="003556E6">
        <w:rPr>
          <w:rFonts w:eastAsiaTheme="minorEastAsia"/>
          <w:lang w:eastAsia="zh-CN"/>
        </w:rPr>
        <w:t xml:space="preserve"> requirement for</w:t>
      </w:r>
      <w:r w:rsidR="00371041">
        <w:rPr>
          <w:rFonts w:eastAsiaTheme="minorEastAsia"/>
          <w:lang w:eastAsia="zh-CN"/>
        </w:rPr>
        <w:t xml:space="preserve"> inter-frequency measurement</w:t>
      </w:r>
      <w:r w:rsidR="007C04D5">
        <w:rPr>
          <w:rFonts w:eastAsiaTheme="minorEastAsia"/>
          <w:lang w:eastAsia="zh-CN"/>
        </w:rPr>
        <w:t xml:space="preserve"> at the beginning</w:t>
      </w:r>
      <w:r w:rsidR="00371041">
        <w:rPr>
          <w:rFonts w:eastAsiaTheme="minorEastAsia"/>
          <w:lang w:eastAsia="zh-CN"/>
        </w:rPr>
        <w:t xml:space="preserve">, </w:t>
      </w:r>
      <w:r w:rsidR="00C9125A">
        <w:rPr>
          <w:rFonts w:eastAsiaTheme="minorEastAsia"/>
          <w:lang w:eastAsia="zh-CN"/>
        </w:rPr>
        <w:t xml:space="preserve">there is no </w:t>
      </w:r>
      <w:r w:rsidR="009A6510">
        <w:rPr>
          <w:rFonts w:eastAsiaTheme="minorEastAsia"/>
          <w:lang w:eastAsia="zh-CN"/>
        </w:rPr>
        <w:t>measurement</w:t>
      </w:r>
      <w:r w:rsidR="00A66FF4">
        <w:rPr>
          <w:rFonts w:eastAsiaTheme="minorEastAsia"/>
          <w:lang w:eastAsia="zh-CN"/>
        </w:rPr>
        <w:t xml:space="preserve"> gap </w:t>
      </w:r>
      <w:r w:rsidR="000E5A47">
        <w:rPr>
          <w:rFonts w:eastAsiaTheme="minorEastAsia"/>
          <w:lang w:eastAsia="zh-CN"/>
        </w:rPr>
        <w:t>for</w:t>
      </w:r>
      <w:r w:rsidR="000E5A47">
        <w:rPr>
          <w:rFonts w:eastAsiaTheme="minorEastAsia" w:hint="eastAsia"/>
          <w:lang w:eastAsia="zh-CN"/>
        </w:rPr>
        <w:t xml:space="preserve"> SCG</w:t>
      </w:r>
      <w:r w:rsidR="004C6BC3">
        <w:rPr>
          <w:rFonts w:eastAsiaTheme="minorEastAsia"/>
          <w:lang w:eastAsia="zh-CN"/>
        </w:rPr>
        <w:t xml:space="preserve">. </w:t>
      </w:r>
      <w:r w:rsidR="007C04D5">
        <w:rPr>
          <w:rFonts w:eastAsiaTheme="minorEastAsia"/>
          <w:lang w:eastAsia="zh-CN"/>
        </w:rPr>
        <w:t>In case SN wants to</w:t>
      </w:r>
      <w:r w:rsidR="00FF37BE">
        <w:rPr>
          <w:rFonts w:eastAsiaTheme="minorEastAsia"/>
          <w:lang w:eastAsia="zh-CN"/>
        </w:rPr>
        <w:t xml:space="preserve"> perform inter-frequency measurement, </w:t>
      </w:r>
      <w:r w:rsidR="00CB6BB7">
        <w:rPr>
          <w:rFonts w:eastAsiaTheme="minorEastAsia"/>
          <w:lang w:eastAsia="zh-CN"/>
        </w:rPr>
        <w:t xml:space="preserve">SCG measurement gap is required. Since the new configured </w:t>
      </w:r>
      <w:r w:rsidR="00241A03">
        <w:rPr>
          <w:rFonts w:eastAsiaTheme="minorEastAsia"/>
          <w:lang w:eastAsia="zh-CN"/>
        </w:rPr>
        <w:t>SCG measurement gap may have some i</w:t>
      </w:r>
      <w:r w:rsidR="004C6BC3">
        <w:rPr>
          <w:rFonts w:eastAsiaTheme="minorEastAsia"/>
          <w:lang w:eastAsia="zh-CN"/>
        </w:rPr>
        <w:t xml:space="preserve">mpact </w:t>
      </w:r>
      <w:r w:rsidR="00241A03">
        <w:rPr>
          <w:rFonts w:eastAsiaTheme="minorEastAsia"/>
          <w:lang w:eastAsia="zh-CN"/>
        </w:rPr>
        <w:t xml:space="preserve">to MCG measurement gap, </w:t>
      </w:r>
      <w:r w:rsidR="004C6BC3">
        <w:rPr>
          <w:rFonts w:eastAsiaTheme="minorEastAsia"/>
          <w:lang w:eastAsia="zh-CN"/>
        </w:rPr>
        <w:t xml:space="preserve">or </w:t>
      </w:r>
      <w:r w:rsidR="00241A03">
        <w:rPr>
          <w:rFonts w:eastAsiaTheme="minorEastAsia"/>
          <w:lang w:eastAsia="zh-CN"/>
        </w:rPr>
        <w:t xml:space="preserve">be restricted by </w:t>
      </w:r>
      <w:r w:rsidR="004C6BC3">
        <w:rPr>
          <w:rFonts w:eastAsiaTheme="minorEastAsia"/>
          <w:lang w:eastAsia="zh-CN"/>
        </w:rPr>
        <w:t>UE capability</w:t>
      </w:r>
      <w:r w:rsidR="00FF0388">
        <w:rPr>
          <w:rFonts w:eastAsiaTheme="minorEastAsia"/>
          <w:lang w:eastAsia="zh-CN"/>
        </w:rPr>
        <w:t>,</w:t>
      </w:r>
      <w:r w:rsidR="004C6BC3">
        <w:rPr>
          <w:rFonts w:eastAsiaTheme="minorEastAsia"/>
          <w:lang w:eastAsia="zh-CN"/>
        </w:rPr>
        <w:t xml:space="preserve"> </w:t>
      </w:r>
      <w:r w:rsidR="002F1C9C">
        <w:rPr>
          <w:rFonts w:eastAsiaTheme="minorEastAsia"/>
          <w:lang w:eastAsia="zh-CN"/>
        </w:rPr>
        <w:t xml:space="preserve">SN </w:t>
      </w:r>
      <w:r w:rsidR="0081752F">
        <w:rPr>
          <w:rFonts w:eastAsiaTheme="minorEastAsia"/>
          <w:lang w:eastAsia="zh-CN"/>
        </w:rPr>
        <w:t xml:space="preserve">has to </w:t>
      </w:r>
      <w:r w:rsidR="002F1C9C">
        <w:rPr>
          <w:rFonts w:eastAsiaTheme="minorEastAsia"/>
          <w:lang w:eastAsia="zh-CN"/>
        </w:rPr>
        <w:t xml:space="preserve">request for the SCG measurement to </w:t>
      </w:r>
      <w:r w:rsidR="00875E66">
        <w:rPr>
          <w:rFonts w:eastAsiaTheme="minorEastAsia"/>
          <w:lang w:eastAsia="zh-CN"/>
        </w:rPr>
        <w:t xml:space="preserve">MN. </w:t>
      </w:r>
      <w:r w:rsidR="003E1F75">
        <w:rPr>
          <w:rFonts w:eastAsiaTheme="minorEastAsia"/>
          <w:lang w:eastAsia="zh-CN"/>
        </w:rPr>
        <w:t xml:space="preserve">MN can </w:t>
      </w:r>
      <w:r w:rsidR="00D65D4D">
        <w:rPr>
          <w:rFonts w:eastAsiaTheme="minorEastAsia"/>
          <w:lang w:eastAsia="zh-CN"/>
        </w:rPr>
        <w:t xml:space="preserve">performance configuration directly for UE, or </w:t>
      </w:r>
      <w:r w:rsidR="00B37562">
        <w:rPr>
          <w:rFonts w:eastAsiaTheme="minorEastAsia"/>
          <w:lang w:eastAsia="zh-CN"/>
        </w:rPr>
        <w:t>sen</w:t>
      </w:r>
      <w:r w:rsidR="000E3626">
        <w:rPr>
          <w:rFonts w:eastAsiaTheme="minorEastAsia"/>
          <w:lang w:eastAsia="zh-CN"/>
        </w:rPr>
        <w:t>d the response to SN</w:t>
      </w:r>
      <w:r w:rsidR="00D84CF3">
        <w:rPr>
          <w:rFonts w:eastAsiaTheme="minorEastAsia"/>
          <w:lang w:eastAsia="zh-CN"/>
        </w:rPr>
        <w:t xml:space="preserve"> for SN configuration</w:t>
      </w:r>
      <w:r w:rsidR="000E3626">
        <w:rPr>
          <w:rFonts w:eastAsiaTheme="minorEastAsia"/>
          <w:lang w:eastAsia="zh-CN"/>
        </w:rPr>
        <w:t>.</w:t>
      </w:r>
      <w:r w:rsidR="002708C4">
        <w:rPr>
          <w:rFonts w:eastAsiaTheme="minorEastAsia"/>
          <w:lang w:eastAsia="zh-CN"/>
        </w:rPr>
        <w:t xml:space="preserve"> </w:t>
      </w:r>
    </w:p>
    <w:p w:rsidR="007B55C9" w:rsidRDefault="00B6420F" w:rsidP="00BF5329">
      <w:pPr>
        <w:jc w:val="center"/>
        <w:rPr>
          <w:rFonts w:eastAsiaTheme="minorEastAsia"/>
          <w:lang w:eastAsia="zh-CN"/>
        </w:rPr>
      </w:pPr>
      <w:r>
        <w:object w:dxaOrig="6960" w:dyaOrig="5175">
          <v:shape id="_x0000_i1025" type="#_x0000_t75" style="width:174.75pt;height:129.75pt" o:ole="">
            <v:imagedata r:id="rId8" o:title=""/>
          </v:shape>
          <o:OLEObject Type="Embed" ProgID="Visio.Drawing.15" ShapeID="_x0000_i1025" DrawAspect="Content" ObjectID="_1555529581" r:id="rId9"/>
        </w:object>
      </w:r>
    </w:p>
    <w:p w:rsidR="007B55C9" w:rsidRPr="00BF5329" w:rsidRDefault="007B55C9" w:rsidP="00BF5329">
      <w:pPr>
        <w:jc w:val="center"/>
        <w:rPr>
          <w:rFonts w:eastAsiaTheme="minorEastAsia"/>
          <w:b/>
          <w:sz w:val="18"/>
          <w:lang w:eastAsia="zh-CN"/>
        </w:rPr>
      </w:pPr>
      <w:r w:rsidRPr="00BF5329">
        <w:rPr>
          <w:rFonts w:eastAsiaTheme="minorEastAsia"/>
          <w:b/>
          <w:sz w:val="18"/>
          <w:lang w:eastAsia="zh-CN"/>
        </w:rPr>
        <w:t>F</w:t>
      </w:r>
      <w:r w:rsidR="00C92083">
        <w:rPr>
          <w:rFonts w:eastAsiaTheme="minorEastAsia"/>
          <w:b/>
          <w:sz w:val="18"/>
          <w:lang w:eastAsia="zh-CN"/>
        </w:rPr>
        <w:t>igure</w:t>
      </w:r>
      <w:r w:rsidR="008062CD" w:rsidRPr="00BF5329">
        <w:rPr>
          <w:rFonts w:eastAsiaTheme="minorEastAsia"/>
          <w:b/>
          <w:sz w:val="18"/>
          <w:lang w:eastAsia="zh-CN"/>
        </w:rPr>
        <w:t xml:space="preserve"> 1 SCG measurement gap request</w:t>
      </w:r>
    </w:p>
    <w:p w:rsidR="00390B46" w:rsidRPr="00187BE5" w:rsidRDefault="00390B46" w:rsidP="00390B46">
      <w:pPr>
        <w:jc w:val="both"/>
        <w:rPr>
          <w:rFonts w:eastAsiaTheme="minorEastAsia"/>
          <w:lang w:eastAsia="zh-CN"/>
        </w:rPr>
      </w:pPr>
      <w:r w:rsidRPr="009B4C56">
        <w:rPr>
          <w:rFonts w:eastAsiaTheme="minorEastAsia" w:hint="eastAsia"/>
          <w:b/>
          <w:lang w:eastAsia="zh-CN"/>
        </w:rPr>
        <w:t>Proposal</w:t>
      </w:r>
      <w:r>
        <w:rPr>
          <w:rFonts w:eastAsiaTheme="minorEastAsia"/>
          <w:b/>
          <w:lang w:eastAsia="zh-CN"/>
        </w:rPr>
        <w:t xml:space="preserve"> 3</w:t>
      </w:r>
      <w:r w:rsidRPr="009B4C56">
        <w:rPr>
          <w:rFonts w:eastAsiaTheme="minorEastAsia" w:hint="eastAsia"/>
          <w:b/>
          <w:lang w:eastAsia="zh-CN"/>
        </w:rPr>
        <w:t>:</w:t>
      </w:r>
      <w:r>
        <w:rPr>
          <w:rFonts w:eastAsiaTheme="minorEastAsia"/>
          <w:b/>
          <w:lang w:eastAsia="zh-CN"/>
        </w:rPr>
        <w:t xml:space="preserve"> Coordination between MN and SN can be considered for measurement gap configuration, e.g. SN can </w:t>
      </w:r>
      <w:r w:rsidR="00832315">
        <w:rPr>
          <w:rFonts w:eastAsiaTheme="minorEastAsia"/>
          <w:b/>
          <w:lang w:eastAsia="zh-CN"/>
        </w:rPr>
        <w:t xml:space="preserve">request for SCG measurement gap </w:t>
      </w:r>
      <w:r w:rsidR="00245A8B">
        <w:rPr>
          <w:rFonts w:eastAsiaTheme="minorEastAsia"/>
          <w:b/>
          <w:lang w:eastAsia="zh-CN"/>
        </w:rPr>
        <w:t>from MN</w:t>
      </w:r>
      <w:r w:rsidR="00D76B56">
        <w:rPr>
          <w:rFonts w:eastAsiaTheme="minorEastAsia"/>
          <w:b/>
          <w:lang w:eastAsia="zh-CN"/>
        </w:rPr>
        <w:t>.</w:t>
      </w:r>
    </w:p>
    <w:p w:rsidR="00A63A16" w:rsidRPr="00A7205F" w:rsidRDefault="00A63A16" w:rsidP="00602B7A">
      <w:pPr>
        <w:jc w:val="both"/>
        <w:rPr>
          <w:rFonts w:eastAsiaTheme="minorEastAsia"/>
          <w:lang w:eastAsia="zh-CN"/>
        </w:rPr>
      </w:pPr>
    </w:p>
    <w:bookmarkEnd w:id="12"/>
    <w:bookmarkEnd w:id="13"/>
    <w:bookmarkEnd w:id="14"/>
    <w:bookmarkEnd w:id="15"/>
    <w:p w:rsidR="00F04983" w:rsidRDefault="00F04983" w:rsidP="00F56490">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4D5ABB" w:rsidRDefault="00177001" w:rsidP="00F56490">
      <w:pPr>
        <w:pStyle w:val="a0"/>
        <w:rPr>
          <w:rFonts w:eastAsia="宋体"/>
          <w:lang w:eastAsia="zh-CN"/>
        </w:rPr>
      </w:pPr>
      <w:r w:rsidRPr="00177001">
        <w:rPr>
          <w:rFonts w:eastAsia="宋体"/>
          <w:lang w:eastAsia="zh-CN"/>
        </w:rPr>
        <w:t>In this</w:t>
      </w:r>
      <w:r w:rsidR="004D5ABB">
        <w:rPr>
          <w:rFonts w:eastAsia="宋体" w:hint="eastAsia"/>
          <w:lang w:eastAsia="zh-CN"/>
        </w:rPr>
        <w:t xml:space="preserve"> contribution, we discuss the </w:t>
      </w:r>
      <w:r w:rsidR="00BB6C1D">
        <w:rPr>
          <w:rFonts w:eastAsiaTheme="minorEastAsia"/>
          <w:szCs w:val="20"/>
          <w:lang w:eastAsia="zh-CN"/>
        </w:rPr>
        <w:t>measurement gap configuration in EN-DC</w:t>
      </w:r>
      <w:r w:rsidR="00BB6C1D" w:rsidDel="00BB6C1D">
        <w:rPr>
          <w:rFonts w:eastAsia="宋体"/>
          <w:lang w:eastAsia="zh-CN"/>
        </w:rPr>
        <w:t xml:space="preserve"> </w:t>
      </w:r>
      <w:r w:rsidR="00BB6C1D">
        <w:rPr>
          <w:rFonts w:eastAsia="宋体"/>
          <w:lang w:eastAsia="zh-CN"/>
        </w:rPr>
        <w:t>for NR</w:t>
      </w:r>
      <w:r w:rsidR="00826152">
        <w:rPr>
          <w:rFonts w:eastAsia="宋体"/>
          <w:lang w:eastAsia="zh-CN"/>
        </w:rPr>
        <w:t xml:space="preserve">. </w:t>
      </w:r>
      <w:r w:rsidR="004D5ABB">
        <w:rPr>
          <w:rFonts w:eastAsia="宋体"/>
          <w:lang w:eastAsia="zh-CN"/>
        </w:rPr>
        <w:t>B</w:t>
      </w:r>
      <w:r w:rsidR="004D5ABB">
        <w:rPr>
          <w:rFonts w:eastAsia="宋体" w:hint="eastAsia"/>
          <w:lang w:eastAsia="zh-CN"/>
        </w:rPr>
        <w:t>ased on the discussion, we have the following observation and proposals:</w:t>
      </w:r>
    </w:p>
    <w:bookmarkEnd w:id="8"/>
    <w:bookmarkEnd w:id="9"/>
    <w:p w:rsidR="005F4C48" w:rsidRDefault="00924011" w:rsidP="005F4C48">
      <w:pPr>
        <w:jc w:val="both"/>
        <w:rPr>
          <w:rFonts w:eastAsiaTheme="minorEastAsia"/>
          <w:b/>
          <w:lang w:eastAsia="zh-CN"/>
        </w:rPr>
      </w:pPr>
      <w:r w:rsidRPr="009B4C56">
        <w:rPr>
          <w:rFonts w:eastAsiaTheme="minorEastAsia" w:hint="eastAsia"/>
          <w:b/>
          <w:lang w:eastAsia="zh-CN"/>
        </w:rPr>
        <w:t>Proposal</w:t>
      </w:r>
      <w:r>
        <w:rPr>
          <w:rFonts w:eastAsiaTheme="minorEastAsia"/>
          <w:b/>
          <w:lang w:eastAsia="zh-CN"/>
        </w:rPr>
        <w:t xml:space="preserve"> 1</w:t>
      </w:r>
      <w:r w:rsidRPr="009B4C56">
        <w:rPr>
          <w:rFonts w:eastAsiaTheme="minorEastAsia" w:hint="eastAsia"/>
          <w:b/>
          <w:lang w:eastAsia="zh-CN"/>
        </w:rPr>
        <w:t>:</w:t>
      </w:r>
      <w:r w:rsidRPr="009B4C56">
        <w:rPr>
          <w:b/>
        </w:rPr>
        <w:t xml:space="preserve"> </w:t>
      </w:r>
      <w:r>
        <w:rPr>
          <w:b/>
        </w:rPr>
        <w:t>Per-CG measurement gap should be configured in EN-DC</w:t>
      </w:r>
      <w:r>
        <w:rPr>
          <w:rFonts w:eastAsiaTheme="minorEastAsia"/>
          <w:b/>
          <w:lang w:eastAsia="zh-CN"/>
        </w:rPr>
        <w:t>.</w:t>
      </w:r>
    </w:p>
    <w:p w:rsidR="00924011" w:rsidRPr="00187BE5" w:rsidRDefault="00924011" w:rsidP="00924011">
      <w:pPr>
        <w:jc w:val="both"/>
        <w:rPr>
          <w:rFonts w:eastAsiaTheme="minorEastAsia"/>
          <w:lang w:eastAsia="zh-CN"/>
        </w:rPr>
      </w:pPr>
      <w:r w:rsidRPr="009B4C56">
        <w:rPr>
          <w:rFonts w:eastAsiaTheme="minorEastAsia" w:hint="eastAsia"/>
          <w:b/>
          <w:lang w:eastAsia="zh-CN"/>
        </w:rPr>
        <w:t>Proposal</w:t>
      </w:r>
      <w:r>
        <w:rPr>
          <w:rFonts w:eastAsiaTheme="minorEastAsia"/>
          <w:b/>
          <w:lang w:eastAsia="zh-CN"/>
        </w:rPr>
        <w:t xml:space="preserve"> 2</w:t>
      </w:r>
      <w:r w:rsidRPr="009B4C56">
        <w:rPr>
          <w:rFonts w:eastAsiaTheme="minorEastAsia" w:hint="eastAsia"/>
          <w:b/>
          <w:lang w:eastAsia="zh-CN"/>
        </w:rPr>
        <w:t>:</w:t>
      </w:r>
      <w:r>
        <w:rPr>
          <w:rFonts w:eastAsiaTheme="minorEastAsia"/>
          <w:b/>
          <w:lang w:eastAsia="zh-CN"/>
        </w:rPr>
        <w:t xml:space="preserve"> </w:t>
      </w:r>
      <w:r w:rsidRPr="00C24DFA">
        <w:rPr>
          <w:rFonts w:eastAsiaTheme="minorEastAsia"/>
          <w:b/>
          <w:lang w:eastAsia="zh-CN"/>
        </w:rPr>
        <w:t>SCG measurement gap for UE can be configured by MN or SN in EN-DC.</w:t>
      </w:r>
    </w:p>
    <w:p w:rsidR="00FC6C9B" w:rsidRPr="00187BE5" w:rsidRDefault="00FC6C9B" w:rsidP="00FC6C9B">
      <w:pPr>
        <w:jc w:val="both"/>
        <w:rPr>
          <w:rFonts w:eastAsiaTheme="minorEastAsia"/>
          <w:lang w:eastAsia="zh-CN"/>
        </w:rPr>
      </w:pPr>
      <w:r w:rsidRPr="009B4C56">
        <w:rPr>
          <w:rFonts w:eastAsiaTheme="minorEastAsia" w:hint="eastAsia"/>
          <w:b/>
          <w:lang w:eastAsia="zh-CN"/>
        </w:rPr>
        <w:t>Proposal</w:t>
      </w:r>
      <w:r>
        <w:rPr>
          <w:rFonts w:eastAsiaTheme="minorEastAsia"/>
          <w:b/>
          <w:lang w:eastAsia="zh-CN"/>
        </w:rPr>
        <w:t xml:space="preserve"> 3</w:t>
      </w:r>
      <w:r w:rsidRPr="009B4C56">
        <w:rPr>
          <w:rFonts w:eastAsiaTheme="minorEastAsia" w:hint="eastAsia"/>
          <w:b/>
          <w:lang w:eastAsia="zh-CN"/>
        </w:rPr>
        <w:t>:</w:t>
      </w:r>
      <w:r>
        <w:rPr>
          <w:rFonts w:eastAsiaTheme="minorEastAsia"/>
          <w:b/>
          <w:lang w:eastAsia="zh-CN"/>
        </w:rPr>
        <w:t xml:space="preserve"> Coordination between MN and SN can be considered for measurement gap configuration, e.g. SN can request for SCG measurement gap from MN.</w:t>
      </w:r>
    </w:p>
    <w:p w:rsidR="0035554C" w:rsidRPr="009B4C56" w:rsidRDefault="0035554C" w:rsidP="005F4C48">
      <w:pPr>
        <w:jc w:val="both"/>
        <w:rPr>
          <w:b/>
        </w:rPr>
      </w:pPr>
    </w:p>
    <w:p w:rsidR="00914CD7" w:rsidRPr="009B4C56" w:rsidRDefault="00914CD7" w:rsidP="001A2456">
      <w:pPr>
        <w:rPr>
          <w:b/>
        </w:rPr>
      </w:pPr>
    </w:p>
    <w:sectPr w:rsidR="00914CD7" w:rsidRPr="009B4C56" w:rsidSect="009435B6">
      <w:headerReference w:type="default" r:id="rId10"/>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1CD3" w:rsidRDefault="00A91CD3">
      <w:r>
        <w:separator/>
      </w:r>
    </w:p>
  </w:endnote>
  <w:endnote w:type="continuationSeparator" w:id="0">
    <w:p w:rsidR="00A91CD3" w:rsidRDefault="00A91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1CD3" w:rsidRDefault="00A91CD3">
      <w:r>
        <w:separator/>
      </w:r>
    </w:p>
  </w:footnote>
  <w:footnote w:type="continuationSeparator" w:id="0">
    <w:p w:rsidR="00A91CD3" w:rsidRDefault="00A91C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203F" w:rsidRDefault="0031203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89" type="#_x0000_t75" style="width:7.5pt;height:7.5pt" o:bullet="t">
        <v:imagedata r:id="rId1" o:title="BD15135_"/>
      </v:shape>
    </w:pict>
  </w:numPicBullet>
  <w:abstractNum w:abstractNumId="0" w15:restartNumberingAfterBreak="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9D67AD"/>
    <w:multiLevelType w:val="hybridMultilevel"/>
    <w:tmpl w:val="73EA4816"/>
    <w:lvl w:ilvl="0" w:tplc="946EE58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5" w15:restartNumberingAfterBreak="0">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1" w15:restartNumberingAfterBreak="0">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19" w15:restartNumberingAfterBreak="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5" w15:restartNumberingAfterBreak="0">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1"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0"/>
  </w:num>
  <w:num w:numId="2">
    <w:abstractNumId w:val="18"/>
  </w:num>
  <w:num w:numId="3">
    <w:abstractNumId w:val="28"/>
  </w:num>
  <w:num w:numId="4">
    <w:abstractNumId w:val="13"/>
  </w:num>
  <w:num w:numId="5">
    <w:abstractNumId w:val="12"/>
  </w:num>
  <w:num w:numId="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9"/>
  </w:num>
  <w:num w:numId="8">
    <w:abstractNumId w:val="21"/>
  </w:num>
  <w:num w:numId="9">
    <w:abstractNumId w:val="7"/>
  </w:num>
  <w:num w:numId="10">
    <w:abstractNumId w:val="4"/>
  </w:num>
  <w:num w:numId="11">
    <w:abstractNumId w:val="30"/>
  </w:num>
  <w:num w:numId="12">
    <w:abstractNumId w:val="30"/>
  </w:num>
  <w:num w:numId="13">
    <w:abstractNumId w:val="9"/>
  </w:num>
  <w:num w:numId="14">
    <w:abstractNumId w:val="24"/>
  </w:num>
  <w:num w:numId="15">
    <w:abstractNumId w:val="15"/>
  </w:num>
  <w:num w:numId="16">
    <w:abstractNumId w:val="0"/>
  </w:num>
  <w:num w:numId="17">
    <w:abstractNumId w:val="22"/>
  </w:num>
  <w:num w:numId="18">
    <w:abstractNumId w:val="14"/>
  </w:num>
  <w:num w:numId="19">
    <w:abstractNumId w:val="20"/>
  </w:num>
  <w:num w:numId="20">
    <w:abstractNumId w:val="23"/>
  </w:num>
  <w:num w:numId="21">
    <w:abstractNumId w:val="26"/>
  </w:num>
  <w:num w:numId="22">
    <w:abstractNumId w:val="6"/>
  </w:num>
  <w:num w:numId="23">
    <w:abstractNumId w:val="5"/>
  </w:num>
  <w:num w:numId="24">
    <w:abstractNumId w:val="31"/>
  </w:num>
  <w:num w:numId="25">
    <w:abstractNumId w:val="8"/>
  </w:num>
  <w:num w:numId="26">
    <w:abstractNumId w:val="25"/>
  </w:num>
  <w:num w:numId="27">
    <w:abstractNumId w:val="27"/>
  </w:num>
  <w:num w:numId="28">
    <w:abstractNumId w:val="11"/>
  </w:num>
  <w:num w:numId="29">
    <w:abstractNumId w:val="29"/>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17"/>
  </w:num>
  <w:num w:numId="34">
    <w:abstractNumId w:val="1"/>
  </w:num>
  <w:num w:numId="35">
    <w:abstractNumId w:val="30"/>
  </w:num>
  <w:num w:numId="36">
    <w:abstractNumId w:val="30"/>
  </w:num>
  <w:num w:numId="37">
    <w:abstractNumId w:val="30"/>
  </w:num>
  <w:num w:numId="38">
    <w:abstractNumId w:val="30"/>
  </w:num>
  <w:num w:numId="39">
    <w:abstractNumId w:val="30"/>
  </w:num>
  <w:num w:numId="40">
    <w:abstractNumId w:val="30"/>
  </w:num>
  <w:num w:numId="41">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731"/>
    <w:rsid w:val="00002134"/>
    <w:rsid w:val="0000314A"/>
    <w:rsid w:val="00003886"/>
    <w:rsid w:val="00003F6E"/>
    <w:rsid w:val="0000410D"/>
    <w:rsid w:val="0000460A"/>
    <w:rsid w:val="00004A99"/>
    <w:rsid w:val="00004F59"/>
    <w:rsid w:val="00005012"/>
    <w:rsid w:val="0000539E"/>
    <w:rsid w:val="000054C0"/>
    <w:rsid w:val="00005C84"/>
    <w:rsid w:val="000060C1"/>
    <w:rsid w:val="000063A7"/>
    <w:rsid w:val="000065F8"/>
    <w:rsid w:val="0000694F"/>
    <w:rsid w:val="0001068D"/>
    <w:rsid w:val="00010791"/>
    <w:rsid w:val="00010AFF"/>
    <w:rsid w:val="000116A5"/>
    <w:rsid w:val="00011AE7"/>
    <w:rsid w:val="00011C8C"/>
    <w:rsid w:val="00011F30"/>
    <w:rsid w:val="00011FFB"/>
    <w:rsid w:val="00012414"/>
    <w:rsid w:val="000124C4"/>
    <w:rsid w:val="000126F3"/>
    <w:rsid w:val="000135C9"/>
    <w:rsid w:val="000137AA"/>
    <w:rsid w:val="00014D04"/>
    <w:rsid w:val="00015A87"/>
    <w:rsid w:val="00015FAA"/>
    <w:rsid w:val="00016AC6"/>
    <w:rsid w:val="00016B24"/>
    <w:rsid w:val="000174AD"/>
    <w:rsid w:val="00017BA4"/>
    <w:rsid w:val="00017F49"/>
    <w:rsid w:val="000204CB"/>
    <w:rsid w:val="000208A6"/>
    <w:rsid w:val="00020A0A"/>
    <w:rsid w:val="00020A1C"/>
    <w:rsid w:val="00020D74"/>
    <w:rsid w:val="0002195F"/>
    <w:rsid w:val="00021B1B"/>
    <w:rsid w:val="00021C03"/>
    <w:rsid w:val="00021DBA"/>
    <w:rsid w:val="0002257A"/>
    <w:rsid w:val="00022A7D"/>
    <w:rsid w:val="00023AA0"/>
    <w:rsid w:val="00023C7C"/>
    <w:rsid w:val="000241CB"/>
    <w:rsid w:val="00024245"/>
    <w:rsid w:val="00024EB6"/>
    <w:rsid w:val="000250AB"/>
    <w:rsid w:val="0002552A"/>
    <w:rsid w:val="00025A64"/>
    <w:rsid w:val="000260C1"/>
    <w:rsid w:val="0002684C"/>
    <w:rsid w:val="00026EE4"/>
    <w:rsid w:val="0002754F"/>
    <w:rsid w:val="00030815"/>
    <w:rsid w:val="00030BD6"/>
    <w:rsid w:val="00030DFC"/>
    <w:rsid w:val="00032167"/>
    <w:rsid w:val="000325F7"/>
    <w:rsid w:val="000338A4"/>
    <w:rsid w:val="00033D65"/>
    <w:rsid w:val="000343AE"/>
    <w:rsid w:val="00034864"/>
    <w:rsid w:val="00035C55"/>
    <w:rsid w:val="00035E82"/>
    <w:rsid w:val="000362AB"/>
    <w:rsid w:val="000363AE"/>
    <w:rsid w:val="000363FD"/>
    <w:rsid w:val="00036B3B"/>
    <w:rsid w:val="00036CBB"/>
    <w:rsid w:val="0003772C"/>
    <w:rsid w:val="000377D4"/>
    <w:rsid w:val="00037A41"/>
    <w:rsid w:val="00037DBD"/>
    <w:rsid w:val="00037E65"/>
    <w:rsid w:val="000412E1"/>
    <w:rsid w:val="00041E6C"/>
    <w:rsid w:val="000421F2"/>
    <w:rsid w:val="00042725"/>
    <w:rsid w:val="00042955"/>
    <w:rsid w:val="000439E7"/>
    <w:rsid w:val="00043C44"/>
    <w:rsid w:val="00043F7C"/>
    <w:rsid w:val="00044275"/>
    <w:rsid w:val="00044623"/>
    <w:rsid w:val="00044BF9"/>
    <w:rsid w:val="00045071"/>
    <w:rsid w:val="000458FF"/>
    <w:rsid w:val="00047398"/>
    <w:rsid w:val="00047423"/>
    <w:rsid w:val="00047D75"/>
    <w:rsid w:val="00047F5B"/>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6F22"/>
    <w:rsid w:val="00057BFD"/>
    <w:rsid w:val="00060CE4"/>
    <w:rsid w:val="000611AE"/>
    <w:rsid w:val="000613E6"/>
    <w:rsid w:val="00061B18"/>
    <w:rsid w:val="0006378E"/>
    <w:rsid w:val="000638AA"/>
    <w:rsid w:val="0006415F"/>
    <w:rsid w:val="000641A0"/>
    <w:rsid w:val="000643C3"/>
    <w:rsid w:val="000643CC"/>
    <w:rsid w:val="000645F8"/>
    <w:rsid w:val="000647E2"/>
    <w:rsid w:val="000658F2"/>
    <w:rsid w:val="0006633A"/>
    <w:rsid w:val="00066EFF"/>
    <w:rsid w:val="00067498"/>
    <w:rsid w:val="00067C74"/>
    <w:rsid w:val="00067D9C"/>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924"/>
    <w:rsid w:val="00076A2B"/>
    <w:rsid w:val="00076E3A"/>
    <w:rsid w:val="000773F5"/>
    <w:rsid w:val="00077878"/>
    <w:rsid w:val="00077C76"/>
    <w:rsid w:val="00077DB2"/>
    <w:rsid w:val="000804E1"/>
    <w:rsid w:val="000810A7"/>
    <w:rsid w:val="000812DF"/>
    <w:rsid w:val="00081472"/>
    <w:rsid w:val="000816D8"/>
    <w:rsid w:val="000817D8"/>
    <w:rsid w:val="0008210E"/>
    <w:rsid w:val="00082927"/>
    <w:rsid w:val="00082AB1"/>
    <w:rsid w:val="0008308B"/>
    <w:rsid w:val="000831D2"/>
    <w:rsid w:val="000838E0"/>
    <w:rsid w:val="00083C3C"/>
    <w:rsid w:val="000841C4"/>
    <w:rsid w:val="000849C5"/>
    <w:rsid w:val="00084FDF"/>
    <w:rsid w:val="00085374"/>
    <w:rsid w:val="00085970"/>
    <w:rsid w:val="00086187"/>
    <w:rsid w:val="0008625E"/>
    <w:rsid w:val="0008650F"/>
    <w:rsid w:val="0008776D"/>
    <w:rsid w:val="00087CF0"/>
    <w:rsid w:val="000902B4"/>
    <w:rsid w:val="00090FD2"/>
    <w:rsid w:val="00091C53"/>
    <w:rsid w:val="00091C8C"/>
    <w:rsid w:val="0009206C"/>
    <w:rsid w:val="000921EC"/>
    <w:rsid w:val="0009234A"/>
    <w:rsid w:val="000931F0"/>
    <w:rsid w:val="0009327A"/>
    <w:rsid w:val="00093374"/>
    <w:rsid w:val="00094129"/>
    <w:rsid w:val="00094600"/>
    <w:rsid w:val="00094B3C"/>
    <w:rsid w:val="000951E0"/>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7AE"/>
    <w:rsid w:val="000A4AE5"/>
    <w:rsid w:val="000A4D08"/>
    <w:rsid w:val="000A535E"/>
    <w:rsid w:val="000A53D8"/>
    <w:rsid w:val="000A5784"/>
    <w:rsid w:val="000A5C78"/>
    <w:rsid w:val="000A5C7F"/>
    <w:rsid w:val="000A5E0C"/>
    <w:rsid w:val="000A6BF8"/>
    <w:rsid w:val="000A76FE"/>
    <w:rsid w:val="000A7928"/>
    <w:rsid w:val="000B0538"/>
    <w:rsid w:val="000B0969"/>
    <w:rsid w:val="000B17B6"/>
    <w:rsid w:val="000B17FB"/>
    <w:rsid w:val="000B1C22"/>
    <w:rsid w:val="000B2F47"/>
    <w:rsid w:val="000B3216"/>
    <w:rsid w:val="000B3390"/>
    <w:rsid w:val="000B33C6"/>
    <w:rsid w:val="000B36EE"/>
    <w:rsid w:val="000B3F5F"/>
    <w:rsid w:val="000B40D1"/>
    <w:rsid w:val="000B54C6"/>
    <w:rsid w:val="000B555C"/>
    <w:rsid w:val="000B5F99"/>
    <w:rsid w:val="000B6824"/>
    <w:rsid w:val="000B6BBD"/>
    <w:rsid w:val="000B7E61"/>
    <w:rsid w:val="000C0172"/>
    <w:rsid w:val="000C06A6"/>
    <w:rsid w:val="000C0DE3"/>
    <w:rsid w:val="000C1001"/>
    <w:rsid w:val="000C18A4"/>
    <w:rsid w:val="000C1B5F"/>
    <w:rsid w:val="000C2208"/>
    <w:rsid w:val="000C31B8"/>
    <w:rsid w:val="000C3411"/>
    <w:rsid w:val="000C4D73"/>
    <w:rsid w:val="000C515A"/>
    <w:rsid w:val="000C7F39"/>
    <w:rsid w:val="000D13EC"/>
    <w:rsid w:val="000D1E97"/>
    <w:rsid w:val="000D21CB"/>
    <w:rsid w:val="000D2554"/>
    <w:rsid w:val="000D284E"/>
    <w:rsid w:val="000D30E4"/>
    <w:rsid w:val="000D3112"/>
    <w:rsid w:val="000D360C"/>
    <w:rsid w:val="000D3710"/>
    <w:rsid w:val="000D3A53"/>
    <w:rsid w:val="000D3B7A"/>
    <w:rsid w:val="000D3C4D"/>
    <w:rsid w:val="000D4A71"/>
    <w:rsid w:val="000D5391"/>
    <w:rsid w:val="000D6241"/>
    <w:rsid w:val="000D6D38"/>
    <w:rsid w:val="000D75FD"/>
    <w:rsid w:val="000E068D"/>
    <w:rsid w:val="000E0F87"/>
    <w:rsid w:val="000E1909"/>
    <w:rsid w:val="000E2216"/>
    <w:rsid w:val="000E3626"/>
    <w:rsid w:val="000E3C6B"/>
    <w:rsid w:val="000E4629"/>
    <w:rsid w:val="000E47F5"/>
    <w:rsid w:val="000E5A47"/>
    <w:rsid w:val="000E7159"/>
    <w:rsid w:val="000E7E98"/>
    <w:rsid w:val="000E7F62"/>
    <w:rsid w:val="000F00ED"/>
    <w:rsid w:val="000F1063"/>
    <w:rsid w:val="000F11F0"/>
    <w:rsid w:val="000F1F75"/>
    <w:rsid w:val="000F26CF"/>
    <w:rsid w:val="000F306D"/>
    <w:rsid w:val="000F332B"/>
    <w:rsid w:val="000F38D0"/>
    <w:rsid w:val="000F3C46"/>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431"/>
    <w:rsid w:val="001135BA"/>
    <w:rsid w:val="00114284"/>
    <w:rsid w:val="00114BD9"/>
    <w:rsid w:val="00114D16"/>
    <w:rsid w:val="00114F04"/>
    <w:rsid w:val="001151F9"/>
    <w:rsid w:val="00115911"/>
    <w:rsid w:val="00116120"/>
    <w:rsid w:val="001171A6"/>
    <w:rsid w:val="00117296"/>
    <w:rsid w:val="00117423"/>
    <w:rsid w:val="001174AC"/>
    <w:rsid w:val="0011759E"/>
    <w:rsid w:val="001178E7"/>
    <w:rsid w:val="00120A72"/>
    <w:rsid w:val="001216B6"/>
    <w:rsid w:val="00122469"/>
    <w:rsid w:val="001233A1"/>
    <w:rsid w:val="00123B33"/>
    <w:rsid w:val="00123CF5"/>
    <w:rsid w:val="00123E23"/>
    <w:rsid w:val="00123E88"/>
    <w:rsid w:val="00124044"/>
    <w:rsid w:val="0012412F"/>
    <w:rsid w:val="00124183"/>
    <w:rsid w:val="001248E2"/>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30D"/>
    <w:rsid w:val="0013361D"/>
    <w:rsid w:val="00134974"/>
    <w:rsid w:val="00134B9D"/>
    <w:rsid w:val="0013594B"/>
    <w:rsid w:val="00135972"/>
    <w:rsid w:val="00135A19"/>
    <w:rsid w:val="00136032"/>
    <w:rsid w:val="00136179"/>
    <w:rsid w:val="00136188"/>
    <w:rsid w:val="0013659E"/>
    <w:rsid w:val="0013688A"/>
    <w:rsid w:val="00136EA1"/>
    <w:rsid w:val="00137383"/>
    <w:rsid w:val="00137CD3"/>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05F"/>
    <w:rsid w:val="00145AFF"/>
    <w:rsid w:val="00145B6F"/>
    <w:rsid w:val="00145D21"/>
    <w:rsid w:val="00146069"/>
    <w:rsid w:val="00146445"/>
    <w:rsid w:val="001465B0"/>
    <w:rsid w:val="00147F44"/>
    <w:rsid w:val="0015097A"/>
    <w:rsid w:val="001511AD"/>
    <w:rsid w:val="0015172E"/>
    <w:rsid w:val="00151BB2"/>
    <w:rsid w:val="00152D0B"/>
    <w:rsid w:val="00153000"/>
    <w:rsid w:val="0015312D"/>
    <w:rsid w:val="00153307"/>
    <w:rsid w:val="00153B22"/>
    <w:rsid w:val="00154789"/>
    <w:rsid w:val="00154F45"/>
    <w:rsid w:val="00155520"/>
    <w:rsid w:val="00155B12"/>
    <w:rsid w:val="00155CD9"/>
    <w:rsid w:val="00156CCB"/>
    <w:rsid w:val="00156EF4"/>
    <w:rsid w:val="00157A72"/>
    <w:rsid w:val="00157BD9"/>
    <w:rsid w:val="00157E43"/>
    <w:rsid w:val="00160C79"/>
    <w:rsid w:val="00160EE7"/>
    <w:rsid w:val="00161189"/>
    <w:rsid w:val="00161922"/>
    <w:rsid w:val="00161DC1"/>
    <w:rsid w:val="00161E41"/>
    <w:rsid w:val="001631C7"/>
    <w:rsid w:val="0016331D"/>
    <w:rsid w:val="00163436"/>
    <w:rsid w:val="00164712"/>
    <w:rsid w:val="0016473C"/>
    <w:rsid w:val="00164D4A"/>
    <w:rsid w:val="0016584C"/>
    <w:rsid w:val="00165F6C"/>
    <w:rsid w:val="00166941"/>
    <w:rsid w:val="00166AE0"/>
    <w:rsid w:val="0016711E"/>
    <w:rsid w:val="00167384"/>
    <w:rsid w:val="00167535"/>
    <w:rsid w:val="001678FF"/>
    <w:rsid w:val="00167B82"/>
    <w:rsid w:val="00167C0C"/>
    <w:rsid w:val="00167E3C"/>
    <w:rsid w:val="001702B2"/>
    <w:rsid w:val="00170ED8"/>
    <w:rsid w:val="00172D8C"/>
    <w:rsid w:val="001743B2"/>
    <w:rsid w:val="001745E0"/>
    <w:rsid w:val="00175564"/>
    <w:rsid w:val="001759F9"/>
    <w:rsid w:val="0017669A"/>
    <w:rsid w:val="00176D09"/>
    <w:rsid w:val="00176D18"/>
    <w:rsid w:val="00177001"/>
    <w:rsid w:val="00177528"/>
    <w:rsid w:val="00177CD9"/>
    <w:rsid w:val="00180599"/>
    <w:rsid w:val="00180604"/>
    <w:rsid w:val="00180CB0"/>
    <w:rsid w:val="001825AA"/>
    <w:rsid w:val="001829FA"/>
    <w:rsid w:val="00183510"/>
    <w:rsid w:val="0018370D"/>
    <w:rsid w:val="00183C8D"/>
    <w:rsid w:val="00184249"/>
    <w:rsid w:val="001850DA"/>
    <w:rsid w:val="0018573F"/>
    <w:rsid w:val="00185A09"/>
    <w:rsid w:val="00185B5F"/>
    <w:rsid w:val="00186DEA"/>
    <w:rsid w:val="00187BE5"/>
    <w:rsid w:val="00187F78"/>
    <w:rsid w:val="001907C4"/>
    <w:rsid w:val="001908D7"/>
    <w:rsid w:val="00191CBB"/>
    <w:rsid w:val="0019214A"/>
    <w:rsid w:val="001927F4"/>
    <w:rsid w:val="001928FA"/>
    <w:rsid w:val="001929DB"/>
    <w:rsid w:val="001932DB"/>
    <w:rsid w:val="00193FB1"/>
    <w:rsid w:val="0019423B"/>
    <w:rsid w:val="00194C1C"/>
    <w:rsid w:val="00196DC5"/>
    <w:rsid w:val="001970DE"/>
    <w:rsid w:val="00197B2C"/>
    <w:rsid w:val="00197DE9"/>
    <w:rsid w:val="001A0275"/>
    <w:rsid w:val="001A181F"/>
    <w:rsid w:val="001A1CCE"/>
    <w:rsid w:val="001A2279"/>
    <w:rsid w:val="001A2456"/>
    <w:rsid w:val="001A29E7"/>
    <w:rsid w:val="001A2C5C"/>
    <w:rsid w:val="001A2E36"/>
    <w:rsid w:val="001A3353"/>
    <w:rsid w:val="001A362D"/>
    <w:rsid w:val="001A3F69"/>
    <w:rsid w:val="001A4992"/>
    <w:rsid w:val="001A51EB"/>
    <w:rsid w:val="001A551B"/>
    <w:rsid w:val="001A5F47"/>
    <w:rsid w:val="001A727B"/>
    <w:rsid w:val="001A7B20"/>
    <w:rsid w:val="001A7C42"/>
    <w:rsid w:val="001A7D4F"/>
    <w:rsid w:val="001B03B7"/>
    <w:rsid w:val="001B060A"/>
    <w:rsid w:val="001B09AD"/>
    <w:rsid w:val="001B1D92"/>
    <w:rsid w:val="001B2958"/>
    <w:rsid w:val="001B2EC4"/>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1A97"/>
    <w:rsid w:val="001C235F"/>
    <w:rsid w:val="001C2710"/>
    <w:rsid w:val="001C3D68"/>
    <w:rsid w:val="001C41EF"/>
    <w:rsid w:val="001C43AC"/>
    <w:rsid w:val="001C4827"/>
    <w:rsid w:val="001C4D23"/>
    <w:rsid w:val="001C4F0D"/>
    <w:rsid w:val="001C56C5"/>
    <w:rsid w:val="001C5AE9"/>
    <w:rsid w:val="001C5D2D"/>
    <w:rsid w:val="001C626F"/>
    <w:rsid w:val="001C7268"/>
    <w:rsid w:val="001C78FC"/>
    <w:rsid w:val="001C7C87"/>
    <w:rsid w:val="001D03F4"/>
    <w:rsid w:val="001D04F9"/>
    <w:rsid w:val="001D096F"/>
    <w:rsid w:val="001D0DD1"/>
    <w:rsid w:val="001D155F"/>
    <w:rsid w:val="001D22A5"/>
    <w:rsid w:val="001D2EB0"/>
    <w:rsid w:val="001D3507"/>
    <w:rsid w:val="001D363E"/>
    <w:rsid w:val="001D3CC4"/>
    <w:rsid w:val="001D4C66"/>
    <w:rsid w:val="001D5C94"/>
    <w:rsid w:val="001D6391"/>
    <w:rsid w:val="001D6C50"/>
    <w:rsid w:val="001D6E2D"/>
    <w:rsid w:val="001D6F3E"/>
    <w:rsid w:val="001D74FE"/>
    <w:rsid w:val="001D7843"/>
    <w:rsid w:val="001E085D"/>
    <w:rsid w:val="001E0EB4"/>
    <w:rsid w:val="001E1051"/>
    <w:rsid w:val="001E1C6A"/>
    <w:rsid w:val="001E27FE"/>
    <w:rsid w:val="001E2938"/>
    <w:rsid w:val="001E2B65"/>
    <w:rsid w:val="001E2F8C"/>
    <w:rsid w:val="001E2FFE"/>
    <w:rsid w:val="001E3ADE"/>
    <w:rsid w:val="001E3C84"/>
    <w:rsid w:val="001E4190"/>
    <w:rsid w:val="001E43E1"/>
    <w:rsid w:val="001E44AD"/>
    <w:rsid w:val="001E44F5"/>
    <w:rsid w:val="001E4547"/>
    <w:rsid w:val="001E4EB7"/>
    <w:rsid w:val="001E5609"/>
    <w:rsid w:val="001E59F8"/>
    <w:rsid w:val="001E5A69"/>
    <w:rsid w:val="001E5DE6"/>
    <w:rsid w:val="001E7352"/>
    <w:rsid w:val="001E7E2B"/>
    <w:rsid w:val="001F00A4"/>
    <w:rsid w:val="001F01BF"/>
    <w:rsid w:val="001F02FA"/>
    <w:rsid w:val="001F06AE"/>
    <w:rsid w:val="001F0AAC"/>
    <w:rsid w:val="001F10C5"/>
    <w:rsid w:val="001F16CB"/>
    <w:rsid w:val="001F1704"/>
    <w:rsid w:val="001F1CA5"/>
    <w:rsid w:val="001F1CAC"/>
    <w:rsid w:val="001F1F19"/>
    <w:rsid w:val="001F1F7A"/>
    <w:rsid w:val="001F23CF"/>
    <w:rsid w:val="001F3C10"/>
    <w:rsid w:val="001F3FCA"/>
    <w:rsid w:val="001F47EF"/>
    <w:rsid w:val="001F4893"/>
    <w:rsid w:val="001F4B86"/>
    <w:rsid w:val="001F4D40"/>
    <w:rsid w:val="001F6DC8"/>
    <w:rsid w:val="001F7C6D"/>
    <w:rsid w:val="002007F1"/>
    <w:rsid w:val="00200C00"/>
    <w:rsid w:val="00201D35"/>
    <w:rsid w:val="0020210B"/>
    <w:rsid w:val="00203036"/>
    <w:rsid w:val="0020379F"/>
    <w:rsid w:val="00203BDA"/>
    <w:rsid w:val="00203C89"/>
    <w:rsid w:val="002043AC"/>
    <w:rsid w:val="002046EE"/>
    <w:rsid w:val="00204F6C"/>
    <w:rsid w:val="0020540C"/>
    <w:rsid w:val="00205454"/>
    <w:rsid w:val="0020578D"/>
    <w:rsid w:val="0020655B"/>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59D4"/>
    <w:rsid w:val="00215C16"/>
    <w:rsid w:val="00216096"/>
    <w:rsid w:val="0021696C"/>
    <w:rsid w:val="002179B9"/>
    <w:rsid w:val="002179E1"/>
    <w:rsid w:val="00217AE5"/>
    <w:rsid w:val="002202E4"/>
    <w:rsid w:val="002207E8"/>
    <w:rsid w:val="00220DAD"/>
    <w:rsid w:val="002210AD"/>
    <w:rsid w:val="002214C5"/>
    <w:rsid w:val="00221D1E"/>
    <w:rsid w:val="00221F3B"/>
    <w:rsid w:val="00222AEC"/>
    <w:rsid w:val="00222B25"/>
    <w:rsid w:val="00222F65"/>
    <w:rsid w:val="002230CF"/>
    <w:rsid w:val="002238CC"/>
    <w:rsid w:val="00225551"/>
    <w:rsid w:val="002265ED"/>
    <w:rsid w:val="00226865"/>
    <w:rsid w:val="00226BB0"/>
    <w:rsid w:val="002302DB"/>
    <w:rsid w:val="002309A1"/>
    <w:rsid w:val="00230EF1"/>
    <w:rsid w:val="002319C7"/>
    <w:rsid w:val="00231E3A"/>
    <w:rsid w:val="0023222B"/>
    <w:rsid w:val="0023247D"/>
    <w:rsid w:val="002327D8"/>
    <w:rsid w:val="00233984"/>
    <w:rsid w:val="002342DD"/>
    <w:rsid w:val="00234341"/>
    <w:rsid w:val="002344A0"/>
    <w:rsid w:val="00234B22"/>
    <w:rsid w:val="002352F4"/>
    <w:rsid w:val="00235544"/>
    <w:rsid w:val="00235763"/>
    <w:rsid w:val="00235D9E"/>
    <w:rsid w:val="002361CA"/>
    <w:rsid w:val="00236AA7"/>
    <w:rsid w:val="00236B8F"/>
    <w:rsid w:val="00240150"/>
    <w:rsid w:val="0024083B"/>
    <w:rsid w:val="00240E43"/>
    <w:rsid w:val="00240E56"/>
    <w:rsid w:val="002412BF"/>
    <w:rsid w:val="00241A03"/>
    <w:rsid w:val="00241C61"/>
    <w:rsid w:val="00241EA1"/>
    <w:rsid w:val="002421B4"/>
    <w:rsid w:val="00242D9C"/>
    <w:rsid w:val="0024319C"/>
    <w:rsid w:val="00243F28"/>
    <w:rsid w:val="00244A81"/>
    <w:rsid w:val="00244DD6"/>
    <w:rsid w:val="002457C9"/>
    <w:rsid w:val="00245A8B"/>
    <w:rsid w:val="00245F1A"/>
    <w:rsid w:val="00246A67"/>
    <w:rsid w:val="002503F2"/>
    <w:rsid w:val="002506CB"/>
    <w:rsid w:val="00250A1E"/>
    <w:rsid w:val="00250B36"/>
    <w:rsid w:val="0025126E"/>
    <w:rsid w:val="0025177C"/>
    <w:rsid w:val="00251EA9"/>
    <w:rsid w:val="002521C5"/>
    <w:rsid w:val="002522BE"/>
    <w:rsid w:val="0025230A"/>
    <w:rsid w:val="0025337F"/>
    <w:rsid w:val="002534E6"/>
    <w:rsid w:val="0025351C"/>
    <w:rsid w:val="00254C8E"/>
    <w:rsid w:val="002552C6"/>
    <w:rsid w:val="002561FD"/>
    <w:rsid w:val="00256A0C"/>
    <w:rsid w:val="00256B58"/>
    <w:rsid w:val="002572EA"/>
    <w:rsid w:val="002573BB"/>
    <w:rsid w:val="00257C26"/>
    <w:rsid w:val="002609BD"/>
    <w:rsid w:val="00260DC3"/>
    <w:rsid w:val="002617E4"/>
    <w:rsid w:val="00262256"/>
    <w:rsid w:val="002625DD"/>
    <w:rsid w:val="00263019"/>
    <w:rsid w:val="00263531"/>
    <w:rsid w:val="00263CEB"/>
    <w:rsid w:val="002648B0"/>
    <w:rsid w:val="00265D91"/>
    <w:rsid w:val="0026661C"/>
    <w:rsid w:val="00266E6B"/>
    <w:rsid w:val="00267592"/>
    <w:rsid w:val="00267C77"/>
    <w:rsid w:val="00267DBA"/>
    <w:rsid w:val="002701A0"/>
    <w:rsid w:val="002708C4"/>
    <w:rsid w:val="00270F31"/>
    <w:rsid w:val="00271179"/>
    <w:rsid w:val="0027121D"/>
    <w:rsid w:val="002717A3"/>
    <w:rsid w:val="00272414"/>
    <w:rsid w:val="002725BA"/>
    <w:rsid w:val="002731B1"/>
    <w:rsid w:val="002733B4"/>
    <w:rsid w:val="00273AA1"/>
    <w:rsid w:val="00273C79"/>
    <w:rsid w:val="00274054"/>
    <w:rsid w:val="00274641"/>
    <w:rsid w:val="002747EF"/>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D10"/>
    <w:rsid w:val="00284D1E"/>
    <w:rsid w:val="0028517F"/>
    <w:rsid w:val="00285282"/>
    <w:rsid w:val="00285284"/>
    <w:rsid w:val="00286779"/>
    <w:rsid w:val="002871E0"/>
    <w:rsid w:val="00287506"/>
    <w:rsid w:val="00290D5F"/>
    <w:rsid w:val="00290FFD"/>
    <w:rsid w:val="002911A8"/>
    <w:rsid w:val="002912DD"/>
    <w:rsid w:val="002912F0"/>
    <w:rsid w:val="00291567"/>
    <w:rsid w:val="0029239F"/>
    <w:rsid w:val="00292C9D"/>
    <w:rsid w:val="00293F4E"/>
    <w:rsid w:val="00295560"/>
    <w:rsid w:val="00296077"/>
    <w:rsid w:val="00296B69"/>
    <w:rsid w:val="00297314"/>
    <w:rsid w:val="002974BF"/>
    <w:rsid w:val="00297D26"/>
    <w:rsid w:val="002A04D2"/>
    <w:rsid w:val="002A0E29"/>
    <w:rsid w:val="002A19F1"/>
    <w:rsid w:val="002A1CAD"/>
    <w:rsid w:val="002A22A1"/>
    <w:rsid w:val="002A2461"/>
    <w:rsid w:val="002A2EF2"/>
    <w:rsid w:val="002A3533"/>
    <w:rsid w:val="002A3ABA"/>
    <w:rsid w:val="002A44E2"/>
    <w:rsid w:val="002A45D8"/>
    <w:rsid w:val="002A4B57"/>
    <w:rsid w:val="002A599C"/>
    <w:rsid w:val="002A65E3"/>
    <w:rsid w:val="002A696C"/>
    <w:rsid w:val="002A6D2B"/>
    <w:rsid w:val="002A7065"/>
    <w:rsid w:val="002A79B0"/>
    <w:rsid w:val="002B0238"/>
    <w:rsid w:val="002B07FC"/>
    <w:rsid w:val="002B10F5"/>
    <w:rsid w:val="002B1B76"/>
    <w:rsid w:val="002B22D7"/>
    <w:rsid w:val="002B2F28"/>
    <w:rsid w:val="002B370D"/>
    <w:rsid w:val="002B3BC2"/>
    <w:rsid w:val="002B4D65"/>
    <w:rsid w:val="002B5BD6"/>
    <w:rsid w:val="002B6B19"/>
    <w:rsid w:val="002B7006"/>
    <w:rsid w:val="002B72A6"/>
    <w:rsid w:val="002B72C2"/>
    <w:rsid w:val="002B7381"/>
    <w:rsid w:val="002B7D11"/>
    <w:rsid w:val="002C061B"/>
    <w:rsid w:val="002C09D3"/>
    <w:rsid w:val="002C1254"/>
    <w:rsid w:val="002C1378"/>
    <w:rsid w:val="002C1CC5"/>
    <w:rsid w:val="002C1FF8"/>
    <w:rsid w:val="002C22B6"/>
    <w:rsid w:val="002C247F"/>
    <w:rsid w:val="002C2645"/>
    <w:rsid w:val="002C2D40"/>
    <w:rsid w:val="002C362D"/>
    <w:rsid w:val="002C3953"/>
    <w:rsid w:val="002C3DC8"/>
    <w:rsid w:val="002C5BBA"/>
    <w:rsid w:val="002C5D62"/>
    <w:rsid w:val="002C6318"/>
    <w:rsid w:val="002C6675"/>
    <w:rsid w:val="002C6E67"/>
    <w:rsid w:val="002C7649"/>
    <w:rsid w:val="002C774A"/>
    <w:rsid w:val="002C7758"/>
    <w:rsid w:val="002D016F"/>
    <w:rsid w:val="002D06D6"/>
    <w:rsid w:val="002D078F"/>
    <w:rsid w:val="002D15A9"/>
    <w:rsid w:val="002D16FF"/>
    <w:rsid w:val="002D17AB"/>
    <w:rsid w:val="002D2279"/>
    <w:rsid w:val="002D2519"/>
    <w:rsid w:val="002D2F94"/>
    <w:rsid w:val="002D4520"/>
    <w:rsid w:val="002D4C07"/>
    <w:rsid w:val="002D4D31"/>
    <w:rsid w:val="002D5195"/>
    <w:rsid w:val="002D56D2"/>
    <w:rsid w:val="002D6779"/>
    <w:rsid w:val="002D67F3"/>
    <w:rsid w:val="002D6856"/>
    <w:rsid w:val="002D6BB6"/>
    <w:rsid w:val="002D6E73"/>
    <w:rsid w:val="002D7187"/>
    <w:rsid w:val="002D727A"/>
    <w:rsid w:val="002D72CC"/>
    <w:rsid w:val="002E093C"/>
    <w:rsid w:val="002E0D1F"/>
    <w:rsid w:val="002E1B11"/>
    <w:rsid w:val="002E2504"/>
    <w:rsid w:val="002E4D1F"/>
    <w:rsid w:val="002E508A"/>
    <w:rsid w:val="002E56EC"/>
    <w:rsid w:val="002E5874"/>
    <w:rsid w:val="002E5A80"/>
    <w:rsid w:val="002E5DDA"/>
    <w:rsid w:val="002E5DE9"/>
    <w:rsid w:val="002E604C"/>
    <w:rsid w:val="002E6B7C"/>
    <w:rsid w:val="002E6F39"/>
    <w:rsid w:val="002E7578"/>
    <w:rsid w:val="002E76E2"/>
    <w:rsid w:val="002E78FC"/>
    <w:rsid w:val="002E79C0"/>
    <w:rsid w:val="002E79F3"/>
    <w:rsid w:val="002F01ED"/>
    <w:rsid w:val="002F052A"/>
    <w:rsid w:val="002F0F47"/>
    <w:rsid w:val="002F189F"/>
    <w:rsid w:val="002F1C9C"/>
    <w:rsid w:val="002F1DC3"/>
    <w:rsid w:val="002F214C"/>
    <w:rsid w:val="002F22CC"/>
    <w:rsid w:val="002F2799"/>
    <w:rsid w:val="002F3228"/>
    <w:rsid w:val="002F4476"/>
    <w:rsid w:val="002F48D6"/>
    <w:rsid w:val="002F4C5D"/>
    <w:rsid w:val="002F4CC1"/>
    <w:rsid w:val="002F5E47"/>
    <w:rsid w:val="002F5FED"/>
    <w:rsid w:val="002F6278"/>
    <w:rsid w:val="002F776A"/>
    <w:rsid w:val="002F7BE9"/>
    <w:rsid w:val="002F7FF0"/>
    <w:rsid w:val="00300156"/>
    <w:rsid w:val="0030043B"/>
    <w:rsid w:val="003007C8"/>
    <w:rsid w:val="00300C5D"/>
    <w:rsid w:val="0030106E"/>
    <w:rsid w:val="00301223"/>
    <w:rsid w:val="00301957"/>
    <w:rsid w:val="00302017"/>
    <w:rsid w:val="003023DC"/>
    <w:rsid w:val="00302771"/>
    <w:rsid w:val="00302F6B"/>
    <w:rsid w:val="00303392"/>
    <w:rsid w:val="003039E6"/>
    <w:rsid w:val="00303C80"/>
    <w:rsid w:val="00304D2C"/>
    <w:rsid w:val="00304E2C"/>
    <w:rsid w:val="0030542F"/>
    <w:rsid w:val="00305696"/>
    <w:rsid w:val="00305899"/>
    <w:rsid w:val="003062B1"/>
    <w:rsid w:val="00306521"/>
    <w:rsid w:val="0030680B"/>
    <w:rsid w:val="00306BAC"/>
    <w:rsid w:val="003076DA"/>
    <w:rsid w:val="00307C54"/>
    <w:rsid w:val="00307C82"/>
    <w:rsid w:val="0031039C"/>
    <w:rsid w:val="00310DCE"/>
    <w:rsid w:val="003113D3"/>
    <w:rsid w:val="0031142E"/>
    <w:rsid w:val="0031203F"/>
    <w:rsid w:val="00313851"/>
    <w:rsid w:val="00314056"/>
    <w:rsid w:val="00315119"/>
    <w:rsid w:val="003154CD"/>
    <w:rsid w:val="00315CC5"/>
    <w:rsid w:val="00315D43"/>
    <w:rsid w:val="00315F81"/>
    <w:rsid w:val="00316464"/>
    <w:rsid w:val="003178FD"/>
    <w:rsid w:val="00317AF2"/>
    <w:rsid w:val="00317DEF"/>
    <w:rsid w:val="00320683"/>
    <w:rsid w:val="00320CAE"/>
    <w:rsid w:val="003220D6"/>
    <w:rsid w:val="00322A67"/>
    <w:rsid w:val="00322BF3"/>
    <w:rsid w:val="00323092"/>
    <w:rsid w:val="00323922"/>
    <w:rsid w:val="00323D47"/>
    <w:rsid w:val="00323F0A"/>
    <w:rsid w:val="003257CB"/>
    <w:rsid w:val="00325E81"/>
    <w:rsid w:val="0032602D"/>
    <w:rsid w:val="003261E7"/>
    <w:rsid w:val="003266C9"/>
    <w:rsid w:val="00326D1B"/>
    <w:rsid w:val="00327290"/>
    <w:rsid w:val="003302F1"/>
    <w:rsid w:val="0033077D"/>
    <w:rsid w:val="00330F36"/>
    <w:rsid w:val="003316B7"/>
    <w:rsid w:val="003324D7"/>
    <w:rsid w:val="00332DB3"/>
    <w:rsid w:val="00333149"/>
    <w:rsid w:val="00333461"/>
    <w:rsid w:val="00333654"/>
    <w:rsid w:val="0033419C"/>
    <w:rsid w:val="00334D37"/>
    <w:rsid w:val="0033574D"/>
    <w:rsid w:val="003359D0"/>
    <w:rsid w:val="00335D9C"/>
    <w:rsid w:val="00335FD9"/>
    <w:rsid w:val="003364B0"/>
    <w:rsid w:val="00336A20"/>
    <w:rsid w:val="0033752C"/>
    <w:rsid w:val="0033790D"/>
    <w:rsid w:val="0034028C"/>
    <w:rsid w:val="003417BB"/>
    <w:rsid w:val="0034291E"/>
    <w:rsid w:val="00342C19"/>
    <w:rsid w:val="00343224"/>
    <w:rsid w:val="00343F46"/>
    <w:rsid w:val="00344DC6"/>
    <w:rsid w:val="00344E46"/>
    <w:rsid w:val="00344ECB"/>
    <w:rsid w:val="00345288"/>
    <w:rsid w:val="00345B00"/>
    <w:rsid w:val="00345EBD"/>
    <w:rsid w:val="0034602B"/>
    <w:rsid w:val="003461B2"/>
    <w:rsid w:val="00346C9B"/>
    <w:rsid w:val="00346CFA"/>
    <w:rsid w:val="00347253"/>
    <w:rsid w:val="00347521"/>
    <w:rsid w:val="00347B40"/>
    <w:rsid w:val="00350BB9"/>
    <w:rsid w:val="0035104A"/>
    <w:rsid w:val="00351265"/>
    <w:rsid w:val="003515FB"/>
    <w:rsid w:val="0035183E"/>
    <w:rsid w:val="00351B3E"/>
    <w:rsid w:val="00351BC6"/>
    <w:rsid w:val="0035279A"/>
    <w:rsid w:val="00352C3E"/>
    <w:rsid w:val="00353048"/>
    <w:rsid w:val="0035372B"/>
    <w:rsid w:val="003538E6"/>
    <w:rsid w:val="003543CC"/>
    <w:rsid w:val="0035554C"/>
    <w:rsid w:val="003556E6"/>
    <w:rsid w:val="00355836"/>
    <w:rsid w:val="00355B01"/>
    <w:rsid w:val="00355BC7"/>
    <w:rsid w:val="00355EDA"/>
    <w:rsid w:val="003568D5"/>
    <w:rsid w:val="003600E6"/>
    <w:rsid w:val="00360649"/>
    <w:rsid w:val="00360E25"/>
    <w:rsid w:val="00360F55"/>
    <w:rsid w:val="003611D5"/>
    <w:rsid w:val="00361C59"/>
    <w:rsid w:val="00361E49"/>
    <w:rsid w:val="00361F7A"/>
    <w:rsid w:val="0036283C"/>
    <w:rsid w:val="00363552"/>
    <w:rsid w:val="00363A13"/>
    <w:rsid w:val="00364611"/>
    <w:rsid w:val="003647DD"/>
    <w:rsid w:val="00364F07"/>
    <w:rsid w:val="0036569E"/>
    <w:rsid w:val="00366A9D"/>
    <w:rsid w:val="0036772A"/>
    <w:rsid w:val="00367E11"/>
    <w:rsid w:val="00370D82"/>
    <w:rsid w:val="00371041"/>
    <w:rsid w:val="00372478"/>
    <w:rsid w:val="003727D1"/>
    <w:rsid w:val="00372BF3"/>
    <w:rsid w:val="00372F9A"/>
    <w:rsid w:val="003731FE"/>
    <w:rsid w:val="0037330C"/>
    <w:rsid w:val="003735F6"/>
    <w:rsid w:val="0037397C"/>
    <w:rsid w:val="00373EFB"/>
    <w:rsid w:val="0037540A"/>
    <w:rsid w:val="003755FF"/>
    <w:rsid w:val="0037711F"/>
    <w:rsid w:val="003771A5"/>
    <w:rsid w:val="00377CDF"/>
    <w:rsid w:val="00381661"/>
    <w:rsid w:val="003817C3"/>
    <w:rsid w:val="00381E75"/>
    <w:rsid w:val="00382699"/>
    <w:rsid w:val="003835FA"/>
    <w:rsid w:val="003843FD"/>
    <w:rsid w:val="00384688"/>
    <w:rsid w:val="00384CFE"/>
    <w:rsid w:val="0038630C"/>
    <w:rsid w:val="00386944"/>
    <w:rsid w:val="00386C50"/>
    <w:rsid w:val="00386D1C"/>
    <w:rsid w:val="003870EF"/>
    <w:rsid w:val="0038772F"/>
    <w:rsid w:val="003877CD"/>
    <w:rsid w:val="00390B46"/>
    <w:rsid w:val="00390C9F"/>
    <w:rsid w:val="003919B8"/>
    <w:rsid w:val="00391D58"/>
    <w:rsid w:val="00392313"/>
    <w:rsid w:val="00393348"/>
    <w:rsid w:val="00393815"/>
    <w:rsid w:val="00393BC0"/>
    <w:rsid w:val="003940C5"/>
    <w:rsid w:val="00394EA8"/>
    <w:rsid w:val="0039511F"/>
    <w:rsid w:val="0039529D"/>
    <w:rsid w:val="00395308"/>
    <w:rsid w:val="00395898"/>
    <w:rsid w:val="003959CC"/>
    <w:rsid w:val="00395D00"/>
    <w:rsid w:val="00395EE4"/>
    <w:rsid w:val="00396C26"/>
    <w:rsid w:val="00397362"/>
    <w:rsid w:val="0039790C"/>
    <w:rsid w:val="00397A79"/>
    <w:rsid w:val="003A0B7F"/>
    <w:rsid w:val="003A1652"/>
    <w:rsid w:val="003A1BD2"/>
    <w:rsid w:val="003A1DA5"/>
    <w:rsid w:val="003A2B9E"/>
    <w:rsid w:val="003A375E"/>
    <w:rsid w:val="003A3AEB"/>
    <w:rsid w:val="003A402D"/>
    <w:rsid w:val="003A4D37"/>
    <w:rsid w:val="003A5013"/>
    <w:rsid w:val="003A5188"/>
    <w:rsid w:val="003A571D"/>
    <w:rsid w:val="003A5A16"/>
    <w:rsid w:val="003A5AF4"/>
    <w:rsid w:val="003A64D1"/>
    <w:rsid w:val="003A7426"/>
    <w:rsid w:val="003A75D8"/>
    <w:rsid w:val="003A787B"/>
    <w:rsid w:val="003A7EBD"/>
    <w:rsid w:val="003B04F1"/>
    <w:rsid w:val="003B0679"/>
    <w:rsid w:val="003B13B6"/>
    <w:rsid w:val="003B1813"/>
    <w:rsid w:val="003B1D53"/>
    <w:rsid w:val="003B2F65"/>
    <w:rsid w:val="003B3977"/>
    <w:rsid w:val="003B447F"/>
    <w:rsid w:val="003B62CD"/>
    <w:rsid w:val="003B6572"/>
    <w:rsid w:val="003B6CEE"/>
    <w:rsid w:val="003B6D43"/>
    <w:rsid w:val="003B6D8C"/>
    <w:rsid w:val="003B6E69"/>
    <w:rsid w:val="003B76AB"/>
    <w:rsid w:val="003B7952"/>
    <w:rsid w:val="003B79A8"/>
    <w:rsid w:val="003C0C68"/>
    <w:rsid w:val="003C0FE1"/>
    <w:rsid w:val="003C1854"/>
    <w:rsid w:val="003C3267"/>
    <w:rsid w:val="003C39CD"/>
    <w:rsid w:val="003C3D71"/>
    <w:rsid w:val="003C3F11"/>
    <w:rsid w:val="003C5004"/>
    <w:rsid w:val="003C5336"/>
    <w:rsid w:val="003C570C"/>
    <w:rsid w:val="003C7ED7"/>
    <w:rsid w:val="003D0A0C"/>
    <w:rsid w:val="003D117B"/>
    <w:rsid w:val="003D19EF"/>
    <w:rsid w:val="003D2438"/>
    <w:rsid w:val="003D2926"/>
    <w:rsid w:val="003D3672"/>
    <w:rsid w:val="003D3B4F"/>
    <w:rsid w:val="003D45F8"/>
    <w:rsid w:val="003D485D"/>
    <w:rsid w:val="003D5B2D"/>
    <w:rsid w:val="003D6E9F"/>
    <w:rsid w:val="003D7197"/>
    <w:rsid w:val="003D7850"/>
    <w:rsid w:val="003E11DF"/>
    <w:rsid w:val="003E138E"/>
    <w:rsid w:val="003E1398"/>
    <w:rsid w:val="003E16A6"/>
    <w:rsid w:val="003E16E0"/>
    <w:rsid w:val="003E1F75"/>
    <w:rsid w:val="003E2461"/>
    <w:rsid w:val="003E2551"/>
    <w:rsid w:val="003E334A"/>
    <w:rsid w:val="003E38FE"/>
    <w:rsid w:val="003E41CD"/>
    <w:rsid w:val="003E41E1"/>
    <w:rsid w:val="003E466A"/>
    <w:rsid w:val="003E534C"/>
    <w:rsid w:val="003E5948"/>
    <w:rsid w:val="003E5A23"/>
    <w:rsid w:val="003E5D89"/>
    <w:rsid w:val="003E5FF7"/>
    <w:rsid w:val="003E61B3"/>
    <w:rsid w:val="003E63FD"/>
    <w:rsid w:val="003E6457"/>
    <w:rsid w:val="003E6676"/>
    <w:rsid w:val="003E79F0"/>
    <w:rsid w:val="003E7FF4"/>
    <w:rsid w:val="003F01D8"/>
    <w:rsid w:val="003F0C85"/>
    <w:rsid w:val="003F0ED9"/>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ED2"/>
    <w:rsid w:val="003F77B4"/>
    <w:rsid w:val="003F7C3A"/>
    <w:rsid w:val="003F7CDC"/>
    <w:rsid w:val="00400744"/>
    <w:rsid w:val="00400C31"/>
    <w:rsid w:val="004014F4"/>
    <w:rsid w:val="00402944"/>
    <w:rsid w:val="00404D63"/>
    <w:rsid w:val="00405E3B"/>
    <w:rsid w:val="00406A66"/>
    <w:rsid w:val="00406C82"/>
    <w:rsid w:val="004071E5"/>
    <w:rsid w:val="0040734D"/>
    <w:rsid w:val="004074AB"/>
    <w:rsid w:val="00407B38"/>
    <w:rsid w:val="0041036E"/>
    <w:rsid w:val="00411062"/>
    <w:rsid w:val="0041126A"/>
    <w:rsid w:val="00412A5D"/>
    <w:rsid w:val="00413096"/>
    <w:rsid w:val="0041344F"/>
    <w:rsid w:val="00413DAD"/>
    <w:rsid w:val="00413E9E"/>
    <w:rsid w:val="004143FC"/>
    <w:rsid w:val="00414A8B"/>
    <w:rsid w:val="00414CFC"/>
    <w:rsid w:val="00414D76"/>
    <w:rsid w:val="00414DAD"/>
    <w:rsid w:val="00414E85"/>
    <w:rsid w:val="004154C1"/>
    <w:rsid w:val="00415DAE"/>
    <w:rsid w:val="004161C9"/>
    <w:rsid w:val="00416FAF"/>
    <w:rsid w:val="00417962"/>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3186"/>
    <w:rsid w:val="0043352C"/>
    <w:rsid w:val="00433E00"/>
    <w:rsid w:val="0043476A"/>
    <w:rsid w:val="004348BC"/>
    <w:rsid w:val="004348BF"/>
    <w:rsid w:val="004356F5"/>
    <w:rsid w:val="00435BF4"/>
    <w:rsid w:val="00435CC7"/>
    <w:rsid w:val="00435FBE"/>
    <w:rsid w:val="004376F5"/>
    <w:rsid w:val="00437CE5"/>
    <w:rsid w:val="00437F16"/>
    <w:rsid w:val="004410CA"/>
    <w:rsid w:val="004413F4"/>
    <w:rsid w:val="004418F2"/>
    <w:rsid w:val="00441CC3"/>
    <w:rsid w:val="00441D12"/>
    <w:rsid w:val="00442400"/>
    <w:rsid w:val="00442C2B"/>
    <w:rsid w:val="00444035"/>
    <w:rsid w:val="0044435E"/>
    <w:rsid w:val="00444530"/>
    <w:rsid w:val="00444904"/>
    <w:rsid w:val="00444D80"/>
    <w:rsid w:val="00444F2C"/>
    <w:rsid w:val="00446016"/>
    <w:rsid w:val="004463B0"/>
    <w:rsid w:val="00446870"/>
    <w:rsid w:val="00446E4C"/>
    <w:rsid w:val="004475A3"/>
    <w:rsid w:val="00450175"/>
    <w:rsid w:val="004507BE"/>
    <w:rsid w:val="004517C8"/>
    <w:rsid w:val="00451C5C"/>
    <w:rsid w:val="00452261"/>
    <w:rsid w:val="004522B2"/>
    <w:rsid w:val="0045235D"/>
    <w:rsid w:val="00452567"/>
    <w:rsid w:val="00452A40"/>
    <w:rsid w:val="0045331B"/>
    <w:rsid w:val="0045390E"/>
    <w:rsid w:val="00453C54"/>
    <w:rsid w:val="0045474F"/>
    <w:rsid w:val="004547B0"/>
    <w:rsid w:val="00454937"/>
    <w:rsid w:val="00454949"/>
    <w:rsid w:val="00454A6C"/>
    <w:rsid w:val="0045545C"/>
    <w:rsid w:val="00455793"/>
    <w:rsid w:val="004558B4"/>
    <w:rsid w:val="00455E86"/>
    <w:rsid w:val="00456E53"/>
    <w:rsid w:val="00456EAE"/>
    <w:rsid w:val="00456F61"/>
    <w:rsid w:val="00457080"/>
    <w:rsid w:val="00457A4F"/>
    <w:rsid w:val="00457C8B"/>
    <w:rsid w:val="004602B6"/>
    <w:rsid w:val="004602E9"/>
    <w:rsid w:val="004608D3"/>
    <w:rsid w:val="0046111D"/>
    <w:rsid w:val="004613CD"/>
    <w:rsid w:val="00461668"/>
    <w:rsid w:val="00462570"/>
    <w:rsid w:val="004630AB"/>
    <w:rsid w:val="00463A16"/>
    <w:rsid w:val="00463AF1"/>
    <w:rsid w:val="004646C3"/>
    <w:rsid w:val="00464C7A"/>
    <w:rsid w:val="00465E8A"/>
    <w:rsid w:val="00466693"/>
    <w:rsid w:val="00466C97"/>
    <w:rsid w:val="004701D3"/>
    <w:rsid w:val="00470954"/>
    <w:rsid w:val="004709B8"/>
    <w:rsid w:val="00471059"/>
    <w:rsid w:val="004720AF"/>
    <w:rsid w:val="0047237D"/>
    <w:rsid w:val="004724C4"/>
    <w:rsid w:val="00473AE0"/>
    <w:rsid w:val="00473AFD"/>
    <w:rsid w:val="00473B1A"/>
    <w:rsid w:val="00474346"/>
    <w:rsid w:val="00474825"/>
    <w:rsid w:val="00474956"/>
    <w:rsid w:val="00474D87"/>
    <w:rsid w:val="00475349"/>
    <w:rsid w:val="00475B73"/>
    <w:rsid w:val="004771D3"/>
    <w:rsid w:val="0047751B"/>
    <w:rsid w:val="004776D9"/>
    <w:rsid w:val="004779CD"/>
    <w:rsid w:val="00480BFA"/>
    <w:rsid w:val="0048152B"/>
    <w:rsid w:val="00482AA0"/>
    <w:rsid w:val="00483752"/>
    <w:rsid w:val="004837A8"/>
    <w:rsid w:val="00483CBD"/>
    <w:rsid w:val="00484197"/>
    <w:rsid w:val="004842A7"/>
    <w:rsid w:val="00484F97"/>
    <w:rsid w:val="00485F31"/>
    <w:rsid w:val="004866B4"/>
    <w:rsid w:val="00486923"/>
    <w:rsid w:val="00486FC1"/>
    <w:rsid w:val="00487678"/>
    <w:rsid w:val="004900BE"/>
    <w:rsid w:val="00490991"/>
    <w:rsid w:val="00490C33"/>
    <w:rsid w:val="00490E27"/>
    <w:rsid w:val="00491267"/>
    <w:rsid w:val="004913E5"/>
    <w:rsid w:val="004915D5"/>
    <w:rsid w:val="00491A4A"/>
    <w:rsid w:val="00491ADE"/>
    <w:rsid w:val="00491D73"/>
    <w:rsid w:val="00492649"/>
    <w:rsid w:val="004927F0"/>
    <w:rsid w:val="00492D8A"/>
    <w:rsid w:val="0049307B"/>
    <w:rsid w:val="00493624"/>
    <w:rsid w:val="0049401C"/>
    <w:rsid w:val="00494422"/>
    <w:rsid w:val="004945E1"/>
    <w:rsid w:val="00494BFE"/>
    <w:rsid w:val="00494F8B"/>
    <w:rsid w:val="004952B2"/>
    <w:rsid w:val="00495976"/>
    <w:rsid w:val="00496313"/>
    <w:rsid w:val="00496671"/>
    <w:rsid w:val="004969CE"/>
    <w:rsid w:val="0049759D"/>
    <w:rsid w:val="0049776D"/>
    <w:rsid w:val="004A061C"/>
    <w:rsid w:val="004A150D"/>
    <w:rsid w:val="004A1629"/>
    <w:rsid w:val="004A2673"/>
    <w:rsid w:val="004A294A"/>
    <w:rsid w:val="004A2CA4"/>
    <w:rsid w:val="004A2FB7"/>
    <w:rsid w:val="004A3809"/>
    <w:rsid w:val="004A3E5D"/>
    <w:rsid w:val="004A3FF5"/>
    <w:rsid w:val="004A4E75"/>
    <w:rsid w:val="004A5363"/>
    <w:rsid w:val="004A736A"/>
    <w:rsid w:val="004B13FE"/>
    <w:rsid w:val="004B1F10"/>
    <w:rsid w:val="004B1FE6"/>
    <w:rsid w:val="004B2409"/>
    <w:rsid w:val="004B296B"/>
    <w:rsid w:val="004B3124"/>
    <w:rsid w:val="004B31D0"/>
    <w:rsid w:val="004B3469"/>
    <w:rsid w:val="004B37ED"/>
    <w:rsid w:val="004B4069"/>
    <w:rsid w:val="004B4D09"/>
    <w:rsid w:val="004B5D95"/>
    <w:rsid w:val="004B7816"/>
    <w:rsid w:val="004B7CBD"/>
    <w:rsid w:val="004C002F"/>
    <w:rsid w:val="004C015A"/>
    <w:rsid w:val="004C036D"/>
    <w:rsid w:val="004C066C"/>
    <w:rsid w:val="004C0A9B"/>
    <w:rsid w:val="004C1884"/>
    <w:rsid w:val="004C1A60"/>
    <w:rsid w:val="004C31F3"/>
    <w:rsid w:val="004C32EB"/>
    <w:rsid w:val="004C40CC"/>
    <w:rsid w:val="004C40E2"/>
    <w:rsid w:val="004C4EA2"/>
    <w:rsid w:val="004C55A1"/>
    <w:rsid w:val="004C5AC7"/>
    <w:rsid w:val="004C6243"/>
    <w:rsid w:val="004C69F7"/>
    <w:rsid w:val="004C6BC3"/>
    <w:rsid w:val="004C6D16"/>
    <w:rsid w:val="004C7416"/>
    <w:rsid w:val="004D10F7"/>
    <w:rsid w:val="004D1593"/>
    <w:rsid w:val="004D1D7A"/>
    <w:rsid w:val="004D1DB0"/>
    <w:rsid w:val="004D23F8"/>
    <w:rsid w:val="004D282B"/>
    <w:rsid w:val="004D3459"/>
    <w:rsid w:val="004D4077"/>
    <w:rsid w:val="004D4207"/>
    <w:rsid w:val="004D4974"/>
    <w:rsid w:val="004D4B1A"/>
    <w:rsid w:val="004D51FE"/>
    <w:rsid w:val="004D581D"/>
    <w:rsid w:val="004D5ABB"/>
    <w:rsid w:val="004D6300"/>
    <w:rsid w:val="004D6787"/>
    <w:rsid w:val="004D6A49"/>
    <w:rsid w:val="004D76B4"/>
    <w:rsid w:val="004D7E3F"/>
    <w:rsid w:val="004E0261"/>
    <w:rsid w:val="004E0FBE"/>
    <w:rsid w:val="004E0FF1"/>
    <w:rsid w:val="004E115F"/>
    <w:rsid w:val="004E2306"/>
    <w:rsid w:val="004E230D"/>
    <w:rsid w:val="004E2BDF"/>
    <w:rsid w:val="004E2F71"/>
    <w:rsid w:val="004E3753"/>
    <w:rsid w:val="004E4320"/>
    <w:rsid w:val="004E451E"/>
    <w:rsid w:val="004E4845"/>
    <w:rsid w:val="004E54E2"/>
    <w:rsid w:val="004E5851"/>
    <w:rsid w:val="004E5C29"/>
    <w:rsid w:val="004E6072"/>
    <w:rsid w:val="004E6648"/>
    <w:rsid w:val="004E6C49"/>
    <w:rsid w:val="004E7364"/>
    <w:rsid w:val="004E7A5B"/>
    <w:rsid w:val="004E7B7C"/>
    <w:rsid w:val="004E7CFE"/>
    <w:rsid w:val="004F0889"/>
    <w:rsid w:val="004F0B10"/>
    <w:rsid w:val="004F1133"/>
    <w:rsid w:val="004F1797"/>
    <w:rsid w:val="004F1BD0"/>
    <w:rsid w:val="004F20C9"/>
    <w:rsid w:val="004F25F4"/>
    <w:rsid w:val="004F3085"/>
    <w:rsid w:val="004F45ED"/>
    <w:rsid w:val="004F4BEB"/>
    <w:rsid w:val="004F592B"/>
    <w:rsid w:val="004F6326"/>
    <w:rsid w:val="004F6759"/>
    <w:rsid w:val="004F7427"/>
    <w:rsid w:val="004F753A"/>
    <w:rsid w:val="004F7E8E"/>
    <w:rsid w:val="005001F0"/>
    <w:rsid w:val="00502B94"/>
    <w:rsid w:val="005030D4"/>
    <w:rsid w:val="00503AE2"/>
    <w:rsid w:val="00503D93"/>
    <w:rsid w:val="00505155"/>
    <w:rsid w:val="005067E9"/>
    <w:rsid w:val="00506F90"/>
    <w:rsid w:val="00507252"/>
    <w:rsid w:val="005076E8"/>
    <w:rsid w:val="005079D8"/>
    <w:rsid w:val="0051003E"/>
    <w:rsid w:val="005101F5"/>
    <w:rsid w:val="0051031B"/>
    <w:rsid w:val="00511013"/>
    <w:rsid w:val="00511417"/>
    <w:rsid w:val="00512580"/>
    <w:rsid w:val="005135F6"/>
    <w:rsid w:val="0051398C"/>
    <w:rsid w:val="00513C97"/>
    <w:rsid w:val="00514AA4"/>
    <w:rsid w:val="00515849"/>
    <w:rsid w:val="00515AE4"/>
    <w:rsid w:val="005160CF"/>
    <w:rsid w:val="0051645C"/>
    <w:rsid w:val="00516EDE"/>
    <w:rsid w:val="00517FD2"/>
    <w:rsid w:val="00520B5F"/>
    <w:rsid w:val="00521341"/>
    <w:rsid w:val="00521650"/>
    <w:rsid w:val="005218CE"/>
    <w:rsid w:val="005220D2"/>
    <w:rsid w:val="00522400"/>
    <w:rsid w:val="0052304D"/>
    <w:rsid w:val="00523251"/>
    <w:rsid w:val="005233BD"/>
    <w:rsid w:val="0052373D"/>
    <w:rsid w:val="00523757"/>
    <w:rsid w:val="005239C2"/>
    <w:rsid w:val="00523F7A"/>
    <w:rsid w:val="005245BE"/>
    <w:rsid w:val="00525CCE"/>
    <w:rsid w:val="00525DB8"/>
    <w:rsid w:val="0052608E"/>
    <w:rsid w:val="00526220"/>
    <w:rsid w:val="005264DA"/>
    <w:rsid w:val="00526A86"/>
    <w:rsid w:val="00526DD2"/>
    <w:rsid w:val="005270AA"/>
    <w:rsid w:val="0052758B"/>
    <w:rsid w:val="00527DFC"/>
    <w:rsid w:val="005308F8"/>
    <w:rsid w:val="005317D0"/>
    <w:rsid w:val="00531A76"/>
    <w:rsid w:val="0053237C"/>
    <w:rsid w:val="005337A7"/>
    <w:rsid w:val="00533C6B"/>
    <w:rsid w:val="005342F5"/>
    <w:rsid w:val="0053546D"/>
    <w:rsid w:val="00535AC2"/>
    <w:rsid w:val="00536B5C"/>
    <w:rsid w:val="00537131"/>
    <w:rsid w:val="005374BA"/>
    <w:rsid w:val="00537A86"/>
    <w:rsid w:val="00537D44"/>
    <w:rsid w:val="005402E2"/>
    <w:rsid w:val="00540754"/>
    <w:rsid w:val="0054083E"/>
    <w:rsid w:val="00540C91"/>
    <w:rsid w:val="00540EDF"/>
    <w:rsid w:val="00542408"/>
    <w:rsid w:val="0054288C"/>
    <w:rsid w:val="00543212"/>
    <w:rsid w:val="0054367B"/>
    <w:rsid w:val="00543809"/>
    <w:rsid w:val="00543C53"/>
    <w:rsid w:val="00544D91"/>
    <w:rsid w:val="00544E21"/>
    <w:rsid w:val="00544F2D"/>
    <w:rsid w:val="00545EC5"/>
    <w:rsid w:val="005471BF"/>
    <w:rsid w:val="00550DDE"/>
    <w:rsid w:val="00550E03"/>
    <w:rsid w:val="00551190"/>
    <w:rsid w:val="00551B76"/>
    <w:rsid w:val="005526DB"/>
    <w:rsid w:val="005529C2"/>
    <w:rsid w:val="00552D8C"/>
    <w:rsid w:val="00552ED1"/>
    <w:rsid w:val="00553B8A"/>
    <w:rsid w:val="0055477E"/>
    <w:rsid w:val="00554C08"/>
    <w:rsid w:val="0055594B"/>
    <w:rsid w:val="00555AAD"/>
    <w:rsid w:val="005561B1"/>
    <w:rsid w:val="005562B1"/>
    <w:rsid w:val="00556E77"/>
    <w:rsid w:val="00556F68"/>
    <w:rsid w:val="00556FD9"/>
    <w:rsid w:val="005570CC"/>
    <w:rsid w:val="005579D8"/>
    <w:rsid w:val="00557B1A"/>
    <w:rsid w:val="005601E3"/>
    <w:rsid w:val="0056088B"/>
    <w:rsid w:val="0056110C"/>
    <w:rsid w:val="005611BD"/>
    <w:rsid w:val="0056138E"/>
    <w:rsid w:val="005620CB"/>
    <w:rsid w:val="0056254F"/>
    <w:rsid w:val="005640DE"/>
    <w:rsid w:val="0056487E"/>
    <w:rsid w:val="00564A33"/>
    <w:rsid w:val="00565110"/>
    <w:rsid w:val="005661D5"/>
    <w:rsid w:val="00566422"/>
    <w:rsid w:val="00566D1B"/>
    <w:rsid w:val="00566D6D"/>
    <w:rsid w:val="0056735A"/>
    <w:rsid w:val="00567BA3"/>
    <w:rsid w:val="005704F4"/>
    <w:rsid w:val="005712F8"/>
    <w:rsid w:val="0057209C"/>
    <w:rsid w:val="005726A3"/>
    <w:rsid w:val="00572AA3"/>
    <w:rsid w:val="005736E0"/>
    <w:rsid w:val="00574007"/>
    <w:rsid w:val="0057465B"/>
    <w:rsid w:val="00574F0E"/>
    <w:rsid w:val="00575674"/>
    <w:rsid w:val="005766EC"/>
    <w:rsid w:val="005767D9"/>
    <w:rsid w:val="00576B54"/>
    <w:rsid w:val="00577146"/>
    <w:rsid w:val="005773A0"/>
    <w:rsid w:val="005800F8"/>
    <w:rsid w:val="00580187"/>
    <w:rsid w:val="005801AA"/>
    <w:rsid w:val="00580A07"/>
    <w:rsid w:val="0058156A"/>
    <w:rsid w:val="00581E0B"/>
    <w:rsid w:val="00582002"/>
    <w:rsid w:val="005825C8"/>
    <w:rsid w:val="00583C58"/>
    <w:rsid w:val="00584050"/>
    <w:rsid w:val="00584CF3"/>
    <w:rsid w:val="0058501F"/>
    <w:rsid w:val="00585525"/>
    <w:rsid w:val="00585538"/>
    <w:rsid w:val="0058570E"/>
    <w:rsid w:val="00585BC3"/>
    <w:rsid w:val="00585FBC"/>
    <w:rsid w:val="005860CF"/>
    <w:rsid w:val="005861E2"/>
    <w:rsid w:val="005864DF"/>
    <w:rsid w:val="00586D72"/>
    <w:rsid w:val="005900A8"/>
    <w:rsid w:val="00590E36"/>
    <w:rsid w:val="00590F71"/>
    <w:rsid w:val="00592518"/>
    <w:rsid w:val="00592632"/>
    <w:rsid w:val="00592F5E"/>
    <w:rsid w:val="005933B5"/>
    <w:rsid w:val="00593540"/>
    <w:rsid w:val="00593DCE"/>
    <w:rsid w:val="00594A39"/>
    <w:rsid w:val="00595F55"/>
    <w:rsid w:val="00596DF4"/>
    <w:rsid w:val="00597515"/>
    <w:rsid w:val="00597710"/>
    <w:rsid w:val="00597ED0"/>
    <w:rsid w:val="005A004D"/>
    <w:rsid w:val="005A0825"/>
    <w:rsid w:val="005A12E0"/>
    <w:rsid w:val="005A17B8"/>
    <w:rsid w:val="005A1C35"/>
    <w:rsid w:val="005A239F"/>
    <w:rsid w:val="005A27F0"/>
    <w:rsid w:val="005A2CCB"/>
    <w:rsid w:val="005A34F5"/>
    <w:rsid w:val="005A3C75"/>
    <w:rsid w:val="005A452B"/>
    <w:rsid w:val="005A606D"/>
    <w:rsid w:val="005A6F0C"/>
    <w:rsid w:val="005A719F"/>
    <w:rsid w:val="005A77B0"/>
    <w:rsid w:val="005A7F14"/>
    <w:rsid w:val="005B0534"/>
    <w:rsid w:val="005B0739"/>
    <w:rsid w:val="005B18D8"/>
    <w:rsid w:val="005B1E1C"/>
    <w:rsid w:val="005B2853"/>
    <w:rsid w:val="005B28D7"/>
    <w:rsid w:val="005B2A0E"/>
    <w:rsid w:val="005B32B6"/>
    <w:rsid w:val="005B370F"/>
    <w:rsid w:val="005B38CA"/>
    <w:rsid w:val="005B3E37"/>
    <w:rsid w:val="005B3EFD"/>
    <w:rsid w:val="005B5E0C"/>
    <w:rsid w:val="005B64CC"/>
    <w:rsid w:val="005B654D"/>
    <w:rsid w:val="005B66AB"/>
    <w:rsid w:val="005B6958"/>
    <w:rsid w:val="005B6BC6"/>
    <w:rsid w:val="005B6C5A"/>
    <w:rsid w:val="005B77F0"/>
    <w:rsid w:val="005B787B"/>
    <w:rsid w:val="005B7EC5"/>
    <w:rsid w:val="005C0036"/>
    <w:rsid w:val="005C10C3"/>
    <w:rsid w:val="005C14E3"/>
    <w:rsid w:val="005C16DB"/>
    <w:rsid w:val="005C176B"/>
    <w:rsid w:val="005C1F21"/>
    <w:rsid w:val="005C259C"/>
    <w:rsid w:val="005C3B25"/>
    <w:rsid w:val="005C41EA"/>
    <w:rsid w:val="005C44C7"/>
    <w:rsid w:val="005C4E74"/>
    <w:rsid w:val="005C54FF"/>
    <w:rsid w:val="005C5858"/>
    <w:rsid w:val="005C5ACE"/>
    <w:rsid w:val="005C6715"/>
    <w:rsid w:val="005C68E9"/>
    <w:rsid w:val="005C6BF8"/>
    <w:rsid w:val="005C6C10"/>
    <w:rsid w:val="005C6F4B"/>
    <w:rsid w:val="005C7950"/>
    <w:rsid w:val="005C7953"/>
    <w:rsid w:val="005C7BCD"/>
    <w:rsid w:val="005D0D1A"/>
    <w:rsid w:val="005D0F2E"/>
    <w:rsid w:val="005D13A0"/>
    <w:rsid w:val="005D26B8"/>
    <w:rsid w:val="005D3067"/>
    <w:rsid w:val="005D3F99"/>
    <w:rsid w:val="005D50F4"/>
    <w:rsid w:val="005D588C"/>
    <w:rsid w:val="005D5EEC"/>
    <w:rsid w:val="005D64D0"/>
    <w:rsid w:val="005D65C0"/>
    <w:rsid w:val="005D6C41"/>
    <w:rsid w:val="005D6D0D"/>
    <w:rsid w:val="005D6DBE"/>
    <w:rsid w:val="005D772C"/>
    <w:rsid w:val="005E0719"/>
    <w:rsid w:val="005E0F5D"/>
    <w:rsid w:val="005E146D"/>
    <w:rsid w:val="005E2FB4"/>
    <w:rsid w:val="005E555E"/>
    <w:rsid w:val="005E57FC"/>
    <w:rsid w:val="005E661E"/>
    <w:rsid w:val="005E6E34"/>
    <w:rsid w:val="005E7267"/>
    <w:rsid w:val="005E7759"/>
    <w:rsid w:val="005E78BC"/>
    <w:rsid w:val="005F044F"/>
    <w:rsid w:val="005F0905"/>
    <w:rsid w:val="005F0F5F"/>
    <w:rsid w:val="005F2733"/>
    <w:rsid w:val="005F2D82"/>
    <w:rsid w:val="005F2F80"/>
    <w:rsid w:val="005F4664"/>
    <w:rsid w:val="005F4C48"/>
    <w:rsid w:val="005F4CDA"/>
    <w:rsid w:val="005F5147"/>
    <w:rsid w:val="005F53C3"/>
    <w:rsid w:val="005F55FC"/>
    <w:rsid w:val="005F5EFB"/>
    <w:rsid w:val="005F60E5"/>
    <w:rsid w:val="005F6664"/>
    <w:rsid w:val="005F66E7"/>
    <w:rsid w:val="005F6A53"/>
    <w:rsid w:val="005F6ACB"/>
    <w:rsid w:val="005F6EA9"/>
    <w:rsid w:val="005F744A"/>
    <w:rsid w:val="005F756D"/>
    <w:rsid w:val="005F7DCF"/>
    <w:rsid w:val="006006BC"/>
    <w:rsid w:val="0060085C"/>
    <w:rsid w:val="00600E6D"/>
    <w:rsid w:val="0060145B"/>
    <w:rsid w:val="006017D6"/>
    <w:rsid w:val="0060221A"/>
    <w:rsid w:val="0060261A"/>
    <w:rsid w:val="00602B7A"/>
    <w:rsid w:val="006032B6"/>
    <w:rsid w:val="006032E4"/>
    <w:rsid w:val="00603932"/>
    <w:rsid w:val="00603BC9"/>
    <w:rsid w:val="00604377"/>
    <w:rsid w:val="00604BE2"/>
    <w:rsid w:val="006054AD"/>
    <w:rsid w:val="00605D44"/>
    <w:rsid w:val="00606197"/>
    <w:rsid w:val="006064E4"/>
    <w:rsid w:val="006066BB"/>
    <w:rsid w:val="00606B38"/>
    <w:rsid w:val="00606EA2"/>
    <w:rsid w:val="006070F7"/>
    <w:rsid w:val="006075E7"/>
    <w:rsid w:val="00610C1F"/>
    <w:rsid w:val="006112D0"/>
    <w:rsid w:val="006122D7"/>
    <w:rsid w:val="006123CD"/>
    <w:rsid w:val="00612E37"/>
    <w:rsid w:val="0061335D"/>
    <w:rsid w:val="006135BF"/>
    <w:rsid w:val="00613D1C"/>
    <w:rsid w:val="00613F50"/>
    <w:rsid w:val="00614076"/>
    <w:rsid w:val="006141C2"/>
    <w:rsid w:val="006146CF"/>
    <w:rsid w:val="00614D4E"/>
    <w:rsid w:val="006157AC"/>
    <w:rsid w:val="00615CC0"/>
    <w:rsid w:val="00615CF4"/>
    <w:rsid w:val="00616149"/>
    <w:rsid w:val="006179A5"/>
    <w:rsid w:val="006201F3"/>
    <w:rsid w:val="00620A2B"/>
    <w:rsid w:val="00620B76"/>
    <w:rsid w:val="00620EA7"/>
    <w:rsid w:val="006224BC"/>
    <w:rsid w:val="006234BC"/>
    <w:rsid w:val="00623670"/>
    <w:rsid w:val="00623C11"/>
    <w:rsid w:val="00624D92"/>
    <w:rsid w:val="00624E2A"/>
    <w:rsid w:val="006256B8"/>
    <w:rsid w:val="00625ECE"/>
    <w:rsid w:val="00625F2D"/>
    <w:rsid w:val="00626712"/>
    <w:rsid w:val="0062776C"/>
    <w:rsid w:val="00630372"/>
    <w:rsid w:val="00630D32"/>
    <w:rsid w:val="0063104F"/>
    <w:rsid w:val="00631DD1"/>
    <w:rsid w:val="006323C6"/>
    <w:rsid w:val="006328D3"/>
    <w:rsid w:val="00632D00"/>
    <w:rsid w:val="00633361"/>
    <w:rsid w:val="00633A50"/>
    <w:rsid w:val="00633B37"/>
    <w:rsid w:val="00633C1C"/>
    <w:rsid w:val="00633FE5"/>
    <w:rsid w:val="00633FF2"/>
    <w:rsid w:val="0063479F"/>
    <w:rsid w:val="00634D39"/>
    <w:rsid w:val="00635602"/>
    <w:rsid w:val="00635BA7"/>
    <w:rsid w:val="00636495"/>
    <w:rsid w:val="006366F0"/>
    <w:rsid w:val="00636A52"/>
    <w:rsid w:val="006374BD"/>
    <w:rsid w:val="00637F9A"/>
    <w:rsid w:val="00640177"/>
    <w:rsid w:val="00641CA2"/>
    <w:rsid w:val="00642285"/>
    <w:rsid w:val="006427AF"/>
    <w:rsid w:val="00643826"/>
    <w:rsid w:val="00643A26"/>
    <w:rsid w:val="00643A31"/>
    <w:rsid w:val="006441DD"/>
    <w:rsid w:val="0064460C"/>
    <w:rsid w:val="00644C09"/>
    <w:rsid w:val="00644FD3"/>
    <w:rsid w:val="00650280"/>
    <w:rsid w:val="00650A2C"/>
    <w:rsid w:val="00651354"/>
    <w:rsid w:val="00651696"/>
    <w:rsid w:val="00651C67"/>
    <w:rsid w:val="006524B0"/>
    <w:rsid w:val="006533DC"/>
    <w:rsid w:val="00653561"/>
    <w:rsid w:val="00653578"/>
    <w:rsid w:val="006538DD"/>
    <w:rsid w:val="006539E6"/>
    <w:rsid w:val="00653DB6"/>
    <w:rsid w:val="00654111"/>
    <w:rsid w:val="0065498F"/>
    <w:rsid w:val="00654D45"/>
    <w:rsid w:val="0065508A"/>
    <w:rsid w:val="00655E1D"/>
    <w:rsid w:val="006569D4"/>
    <w:rsid w:val="006573F8"/>
    <w:rsid w:val="006609EC"/>
    <w:rsid w:val="00660B3B"/>
    <w:rsid w:val="00660BC0"/>
    <w:rsid w:val="006611C8"/>
    <w:rsid w:val="006624A8"/>
    <w:rsid w:val="006635E6"/>
    <w:rsid w:val="00663BE1"/>
    <w:rsid w:val="00663C11"/>
    <w:rsid w:val="00663CA8"/>
    <w:rsid w:val="0066441F"/>
    <w:rsid w:val="006651EE"/>
    <w:rsid w:val="00665898"/>
    <w:rsid w:val="00665957"/>
    <w:rsid w:val="00665976"/>
    <w:rsid w:val="006668C2"/>
    <w:rsid w:val="00666946"/>
    <w:rsid w:val="00670428"/>
    <w:rsid w:val="00670460"/>
    <w:rsid w:val="006709B2"/>
    <w:rsid w:val="00670B50"/>
    <w:rsid w:val="006715E2"/>
    <w:rsid w:val="00671E25"/>
    <w:rsid w:val="00672002"/>
    <w:rsid w:val="00672322"/>
    <w:rsid w:val="006734B8"/>
    <w:rsid w:val="00673501"/>
    <w:rsid w:val="00674026"/>
    <w:rsid w:val="00675144"/>
    <w:rsid w:val="00676749"/>
    <w:rsid w:val="0067692A"/>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C2C"/>
    <w:rsid w:val="00684F60"/>
    <w:rsid w:val="00685281"/>
    <w:rsid w:val="00685F16"/>
    <w:rsid w:val="006866BB"/>
    <w:rsid w:val="0068686B"/>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296"/>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2B1E"/>
    <w:rsid w:val="006B2BD9"/>
    <w:rsid w:val="006B3234"/>
    <w:rsid w:val="006B32A7"/>
    <w:rsid w:val="006B40AA"/>
    <w:rsid w:val="006B417E"/>
    <w:rsid w:val="006B4A0C"/>
    <w:rsid w:val="006B4A53"/>
    <w:rsid w:val="006B51ED"/>
    <w:rsid w:val="006B5532"/>
    <w:rsid w:val="006B5EF3"/>
    <w:rsid w:val="006B6589"/>
    <w:rsid w:val="006B6C86"/>
    <w:rsid w:val="006C00B3"/>
    <w:rsid w:val="006C0A56"/>
    <w:rsid w:val="006C0E04"/>
    <w:rsid w:val="006C0F64"/>
    <w:rsid w:val="006C142E"/>
    <w:rsid w:val="006C1F22"/>
    <w:rsid w:val="006C29CE"/>
    <w:rsid w:val="006C3100"/>
    <w:rsid w:val="006C3673"/>
    <w:rsid w:val="006C387D"/>
    <w:rsid w:val="006C3D77"/>
    <w:rsid w:val="006C400E"/>
    <w:rsid w:val="006C65E2"/>
    <w:rsid w:val="006C6885"/>
    <w:rsid w:val="006C703C"/>
    <w:rsid w:val="006C7F83"/>
    <w:rsid w:val="006D0E1B"/>
    <w:rsid w:val="006D1C39"/>
    <w:rsid w:val="006D1E35"/>
    <w:rsid w:val="006D2151"/>
    <w:rsid w:val="006D2321"/>
    <w:rsid w:val="006D2491"/>
    <w:rsid w:val="006D2656"/>
    <w:rsid w:val="006D2777"/>
    <w:rsid w:val="006D2B86"/>
    <w:rsid w:val="006D335B"/>
    <w:rsid w:val="006D3F39"/>
    <w:rsid w:val="006D42CD"/>
    <w:rsid w:val="006D452D"/>
    <w:rsid w:val="006D4781"/>
    <w:rsid w:val="006D5711"/>
    <w:rsid w:val="006D6782"/>
    <w:rsid w:val="006D6ADD"/>
    <w:rsid w:val="006D7963"/>
    <w:rsid w:val="006D79DA"/>
    <w:rsid w:val="006E01F2"/>
    <w:rsid w:val="006E0951"/>
    <w:rsid w:val="006E151D"/>
    <w:rsid w:val="006E19CD"/>
    <w:rsid w:val="006E1D45"/>
    <w:rsid w:val="006E328A"/>
    <w:rsid w:val="006E3530"/>
    <w:rsid w:val="006E411F"/>
    <w:rsid w:val="006E4CD8"/>
    <w:rsid w:val="006E5462"/>
    <w:rsid w:val="006E58AB"/>
    <w:rsid w:val="006E59AF"/>
    <w:rsid w:val="006E6784"/>
    <w:rsid w:val="006E6CDE"/>
    <w:rsid w:val="006E72A9"/>
    <w:rsid w:val="006E7FE2"/>
    <w:rsid w:val="006F0287"/>
    <w:rsid w:val="006F11AA"/>
    <w:rsid w:val="006F1DFC"/>
    <w:rsid w:val="006F1E59"/>
    <w:rsid w:val="006F26DD"/>
    <w:rsid w:val="006F3443"/>
    <w:rsid w:val="006F3B4D"/>
    <w:rsid w:val="006F3E94"/>
    <w:rsid w:val="006F42A6"/>
    <w:rsid w:val="006F54ED"/>
    <w:rsid w:val="006F56D6"/>
    <w:rsid w:val="006F5E0B"/>
    <w:rsid w:val="006F69BE"/>
    <w:rsid w:val="006F7098"/>
    <w:rsid w:val="006F70A0"/>
    <w:rsid w:val="006F7382"/>
    <w:rsid w:val="006F79BF"/>
    <w:rsid w:val="007010F1"/>
    <w:rsid w:val="00701174"/>
    <w:rsid w:val="00701A1E"/>
    <w:rsid w:val="007022B6"/>
    <w:rsid w:val="00702BBF"/>
    <w:rsid w:val="00702EF2"/>
    <w:rsid w:val="00702F01"/>
    <w:rsid w:val="0070344F"/>
    <w:rsid w:val="00703A4A"/>
    <w:rsid w:val="00704DAB"/>
    <w:rsid w:val="00704FAF"/>
    <w:rsid w:val="00705211"/>
    <w:rsid w:val="007066C2"/>
    <w:rsid w:val="00706AA0"/>
    <w:rsid w:val="00706BAA"/>
    <w:rsid w:val="0071023B"/>
    <w:rsid w:val="00710512"/>
    <w:rsid w:val="00711060"/>
    <w:rsid w:val="007118B9"/>
    <w:rsid w:val="007123B3"/>
    <w:rsid w:val="0071266C"/>
    <w:rsid w:val="0071288C"/>
    <w:rsid w:val="00713D36"/>
    <w:rsid w:val="00714625"/>
    <w:rsid w:val="007147EE"/>
    <w:rsid w:val="00715965"/>
    <w:rsid w:val="007159A6"/>
    <w:rsid w:val="00715F78"/>
    <w:rsid w:val="00716C54"/>
    <w:rsid w:val="0071761A"/>
    <w:rsid w:val="00717988"/>
    <w:rsid w:val="007203FB"/>
    <w:rsid w:val="00721024"/>
    <w:rsid w:val="0072150D"/>
    <w:rsid w:val="007216B2"/>
    <w:rsid w:val="00722C37"/>
    <w:rsid w:val="00723E3D"/>
    <w:rsid w:val="00724A52"/>
    <w:rsid w:val="00725667"/>
    <w:rsid w:val="00725C6D"/>
    <w:rsid w:val="00726066"/>
    <w:rsid w:val="00726807"/>
    <w:rsid w:val="00726D3C"/>
    <w:rsid w:val="007271E1"/>
    <w:rsid w:val="00727991"/>
    <w:rsid w:val="007302DA"/>
    <w:rsid w:val="00730A00"/>
    <w:rsid w:val="00730CDA"/>
    <w:rsid w:val="00731AF9"/>
    <w:rsid w:val="00731DA9"/>
    <w:rsid w:val="00731FA7"/>
    <w:rsid w:val="00732CAA"/>
    <w:rsid w:val="007339AE"/>
    <w:rsid w:val="00733B12"/>
    <w:rsid w:val="007343A6"/>
    <w:rsid w:val="0073453B"/>
    <w:rsid w:val="00734B6D"/>
    <w:rsid w:val="00734DD2"/>
    <w:rsid w:val="00735A01"/>
    <w:rsid w:val="0073626D"/>
    <w:rsid w:val="00736445"/>
    <w:rsid w:val="00736884"/>
    <w:rsid w:val="00736A84"/>
    <w:rsid w:val="007373F0"/>
    <w:rsid w:val="00737CB1"/>
    <w:rsid w:val="007407AF"/>
    <w:rsid w:val="0074192E"/>
    <w:rsid w:val="00741A05"/>
    <w:rsid w:val="00741F43"/>
    <w:rsid w:val="00742095"/>
    <w:rsid w:val="00742462"/>
    <w:rsid w:val="00742B3F"/>
    <w:rsid w:val="00742FC5"/>
    <w:rsid w:val="007442E7"/>
    <w:rsid w:val="00744372"/>
    <w:rsid w:val="0074447E"/>
    <w:rsid w:val="00744AEB"/>
    <w:rsid w:val="007452F4"/>
    <w:rsid w:val="007454F5"/>
    <w:rsid w:val="00746B1D"/>
    <w:rsid w:val="007470BB"/>
    <w:rsid w:val="0074774C"/>
    <w:rsid w:val="00747816"/>
    <w:rsid w:val="00750177"/>
    <w:rsid w:val="0075019F"/>
    <w:rsid w:val="0075074E"/>
    <w:rsid w:val="00750D81"/>
    <w:rsid w:val="00751938"/>
    <w:rsid w:val="00752108"/>
    <w:rsid w:val="007521BD"/>
    <w:rsid w:val="007521DA"/>
    <w:rsid w:val="007526A1"/>
    <w:rsid w:val="00752AE2"/>
    <w:rsid w:val="00752D82"/>
    <w:rsid w:val="00752F2B"/>
    <w:rsid w:val="0075349E"/>
    <w:rsid w:val="007536AE"/>
    <w:rsid w:val="007536C1"/>
    <w:rsid w:val="0075377C"/>
    <w:rsid w:val="00753971"/>
    <w:rsid w:val="00753C02"/>
    <w:rsid w:val="00753E22"/>
    <w:rsid w:val="00753E72"/>
    <w:rsid w:val="007549BB"/>
    <w:rsid w:val="0075512B"/>
    <w:rsid w:val="00755381"/>
    <w:rsid w:val="0075587A"/>
    <w:rsid w:val="00755D9F"/>
    <w:rsid w:val="00756513"/>
    <w:rsid w:val="00756EFE"/>
    <w:rsid w:val="0076017C"/>
    <w:rsid w:val="007606C9"/>
    <w:rsid w:val="00761EE6"/>
    <w:rsid w:val="00762063"/>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67D5C"/>
    <w:rsid w:val="007700D9"/>
    <w:rsid w:val="007701D9"/>
    <w:rsid w:val="007702BB"/>
    <w:rsid w:val="00770A12"/>
    <w:rsid w:val="00770B1A"/>
    <w:rsid w:val="00770CEA"/>
    <w:rsid w:val="0077130D"/>
    <w:rsid w:val="007727B5"/>
    <w:rsid w:val="007734CD"/>
    <w:rsid w:val="00773660"/>
    <w:rsid w:val="00773773"/>
    <w:rsid w:val="00774593"/>
    <w:rsid w:val="00775395"/>
    <w:rsid w:val="00776269"/>
    <w:rsid w:val="00776CF8"/>
    <w:rsid w:val="00776D50"/>
    <w:rsid w:val="00777C3C"/>
    <w:rsid w:val="007807D0"/>
    <w:rsid w:val="00780A7B"/>
    <w:rsid w:val="00780DC4"/>
    <w:rsid w:val="00780E00"/>
    <w:rsid w:val="0078109D"/>
    <w:rsid w:val="00781415"/>
    <w:rsid w:val="007818F8"/>
    <w:rsid w:val="007828DD"/>
    <w:rsid w:val="00782E4E"/>
    <w:rsid w:val="00783086"/>
    <w:rsid w:val="0078368A"/>
    <w:rsid w:val="00783AC2"/>
    <w:rsid w:val="00784463"/>
    <w:rsid w:val="00784790"/>
    <w:rsid w:val="00785E7D"/>
    <w:rsid w:val="007874F6"/>
    <w:rsid w:val="007878D3"/>
    <w:rsid w:val="0079036A"/>
    <w:rsid w:val="0079038F"/>
    <w:rsid w:val="00790A12"/>
    <w:rsid w:val="00790B19"/>
    <w:rsid w:val="00790BE7"/>
    <w:rsid w:val="00790F90"/>
    <w:rsid w:val="0079298F"/>
    <w:rsid w:val="007939DA"/>
    <w:rsid w:val="0079416C"/>
    <w:rsid w:val="007942DD"/>
    <w:rsid w:val="00794598"/>
    <w:rsid w:val="00796F2E"/>
    <w:rsid w:val="00797502"/>
    <w:rsid w:val="00797722"/>
    <w:rsid w:val="00797AF4"/>
    <w:rsid w:val="007A12AD"/>
    <w:rsid w:val="007A12FE"/>
    <w:rsid w:val="007A2EA4"/>
    <w:rsid w:val="007A2F9F"/>
    <w:rsid w:val="007A3703"/>
    <w:rsid w:val="007A4558"/>
    <w:rsid w:val="007A4CA0"/>
    <w:rsid w:val="007A4FF6"/>
    <w:rsid w:val="007A5341"/>
    <w:rsid w:val="007A57ED"/>
    <w:rsid w:val="007A58E5"/>
    <w:rsid w:val="007A5C72"/>
    <w:rsid w:val="007A5E6E"/>
    <w:rsid w:val="007A7EFF"/>
    <w:rsid w:val="007B10EE"/>
    <w:rsid w:val="007B11DA"/>
    <w:rsid w:val="007B16F1"/>
    <w:rsid w:val="007B173E"/>
    <w:rsid w:val="007B1C8B"/>
    <w:rsid w:val="007B1C98"/>
    <w:rsid w:val="007B38C5"/>
    <w:rsid w:val="007B3E80"/>
    <w:rsid w:val="007B5407"/>
    <w:rsid w:val="007B55C9"/>
    <w:rsid w:val="007B5F4A"/>
    <w:rsid w:val="007B6146"/>
    <w:rsid w:val="007B6606"/>
    <w:rsid w:val="007B6BAB"/>
    <w:rsid w:val="007B6C07"/>
    <w:rsid w:val="007B744E"/>
    <w:rsid w:val="007B7C30"/>
    <w:rsid w:val="007B7FFD"/>
    <w:rsid w:val="007C04D5"/>
    <w:rsid w:val="007C0B17"/>
    <w:rsid w:val="007C0ECD"/>
    <w:rsid w:val="007C13FC"/>
    <w:rsid w:val="007C207E"/>
    <w:rsid w:val="007C26DC"/>
    <w:rsid w:val="007C2860"/>
    <w:rsid w:val="007C2BC3"/>
    <w:rsid w:val="007C2E62"/>
    <w:rsid w:val="007C3671"/>
    <w:rsid w:val="007C3EDC"/>
    <w:rsid w:val="007C3FCB"/>
    <w:rsid w:val="007C44A0"/>
    <w:rsid w:val="007C49F6"/>
    <w:rsid w:val="007C6284"/>
    <w:rsid w:val="007C6608"/>
    <w:rsid w:val="007C73E6"/>
    <w:rsid w:val="007C785C"/>
    <w:rsid w:val="007D00F8"/>
    <w:rsid w:val="007D01D7"/>
    <w:rsid w:val="007D0B67"/>
    <w:rsid w:val="007D136E"/>
    <w:rsid w:val="007D1462"/>
    <w:rsid w:val="007D1C1E"/>
    <w:rsid w:val="007D3103"/>
    <w:rsid w:val="007D357A"/>
    <w:rsid w:val="007D42DE"/>
    <w:rsid w:val="007D4739"/>
    <w:rsid w:val="007D49DA"/>
    <w:rsid w:val="007D4BA0"/>
    <w:rsid w:val="007D501C"/>
    <w:rsid w:val="007D62F5"/>
    <w:rsid w:val="007D63C3"/>
    <w:rsid w:val="007D640D"/>
    <w:rsid w:val="007D66F3"/>
    <w:rsid w:val="007D69A5"/>
    <w:rsid w:val="007D712C"/>
    <w:rsid w:val="007D7BCA"/>
    <w:rsid w:val="007E0290"/>
    <w:rsid w:val="007E0EEC"/>
    <w:rsid w:val="007E16C8"/>
    <w:rsid w:val="007E1A5B"/>
    <w:rsid w:val="007E21FF"/>
    <w:rsid w:val="007E22BF"/>
    <w:rsid w:val="007E24C9"/>
    <w:rsid w:val="007E3A95"/>
    <w:rsid w:val="007E3BCD"/>
    <w:rsid w:val="007E3FB4"/>
    <w:rsid w:val="007E3FE1"/>
    <w:rsid w:val="007E4C21"/>
    <w:rsid w:val="007E745E"/>
    <w:rsid w:val="007E746D"/>
    <w:rsid w:val="007E7B42"/>
    <w:rsid w:val="007F0256"/>
    <w:rsid w:val="007F0604"/>
    <w:rsid w:val="007F0DC3"/>
    <w:rsid w:val="007F15A7"/>
    <w:rsid w:val="007F1E3A"/>
    <w:rsid w:val="007F2780"/>
    <w:rsid w:val="007F304B"/>
    <w:rsid w:val="007F39CE"/>
    <w:rsid w:val="007F3ACC"/>
    <w:rsid w:val="007F3DC9"/>
    <w:rsid w:val="007F4B39"/>
    <w:rsid w:val="007F5E32"/>
    <w:rsid w:val="007F5EFD"/>
    <w:rsid w:val="007F6705"/>
    <w:rsid w:val="007F6E98"/>
    <w:rsid w:val="007F70AB"/>
    <w:rsid w:val="007F7296"/>
    <w:rsid w:val="007F7AE2"/>
    <w:rsid w:val="00800D8A"/>
    <w:rsid w:val="0080147F"/>
    <w:rsid w:val="00801582"/>
    <w:rsid w:val="00801735"/>
    <w:rsid w:val="00801939"/>
    <w:rsid w:val="0080203D"/>
    <w:rsid w:val="0080243C"/>
    <w:rsid w:val="008024B9"/>
    <w:rsid w:val="008034DC"/>
    <w:rsid w:val="00803CF1"/>
    <w:rsid w:val="00804011"/>
    <w:rsid w:val="0080432C"/>
    <w:rsid w:val="00804440"/>
    <w:rsid w:val="008051F3"/>
    <w:rsid w:val="00805EB6"/>
    <w:rsid w:val="008062B3"/>
    <w:rsid w:val="008062CD"/>
    <w:rsid w:val="00806636"/>
    <w:rsid w:val="00807393"/>
    <w:rsid w:val="008073F9"/>
    <w:rsid w:val="0080782E"/>
    <w:rsid w:val="0081050F"/>
    <w:rsid w:val="00810E18"/>
    <w:rsid w:val="0081101D"/>
    <w:rsid w:val="00811690"/>
    <w:rsid w:val="00811752"/>
    <w:rsid w:val="008117D5"/>
    <w:rsid w:val="00811BF2"/>
    <w:rsid w:val="008126ED"/>
    <w:rsid w:val="00812C94"/>
    <w:rsid w:val="00813254"/>
    <w:rsid w:val="0081335D"/>
    <w:rsid w:val="00813ED0"/>
    <w:rsid w:val="008143CB"/>
    <w:rsid w:val="0081485B"/>
    <w:rsid w:val="008149BE"/>
    <w:rsid w:val="00814A69"/>
    <w:rsid w:val="008153AE"/>
    <w:rsid w:val="00816B9F"/>
    <w:rsid w:val="0081752F"/>
    <w:rsid w:val="00821622"/>
    <w:rsid w:val="008217E8"/>
    <w:rsid w:val="00821B30"/>
    <w:rsid w:val="0082203E"/>
    <w:rsid w:val="008223F1"/>
    <w:rsid w:val="0082252D"/>
    <w:rsid w:val="00822C26"/>
    <w:rsid w:val="00823DCC"/>
    <w:rsid w:val="00826152"/>
    <w:rsid w:val="008264F1"/>
    <w:rsid w:val="00827242"/>
    <w:rsid w:val="00827941"/>
    <w:rsid w:val="00827DF7"/>
    <w:rsid w:val="008306D9"/>
    <w:rsid w:val="0083072B"/>
    <w:rsid w:val="00830B42"/>
    <w:rsid w:val="00830CE7"/>
    <w:rsid w:val="00831C33"/>
    <w:rsid w:val="00831CCB"/>
    <w:rsid w:val="00831CF6"/>
    <w:rsid w:val="00832315"/>
    <w:rsid w:val="0083260C"/>
    <w:rsid w:val="008330ED"/>
    <w:rsid w:val="00833705"/>
    <w:rsid w:val="00834883"/>
    <w:rsid w:val="00834A62"/>
    <w:rsid w:val="00835754"/>
    <w:rsid w:val="008357CC"/>
    <w:rsid w:val="00836066"/>
    <w:rsid w:val="00836757"/>
    <w:rsid w:val="00837A3D"/>
    <w:rsid w:val="00840019"/>
    <w:rsid w:val="0084029C"/>
    <w:rsid w:val="00840ACA"/>
    <w:rsid w:val="008416C7"/>
    <w:rsid w:val="008418E4"/>
    <w:rsid w:val="0084193F"/>
    <w:rsid w:val="00841E16"/>
    <w:rsid w:val="008423F5"/>
    <w:rsid w:val="008428A4"/>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C2D"/>
    <w:rsid w:val="00850F67"/>
    <w:rsid w:val="00851185"/>
    <w:rsid w:val="0085131B"/>
    <w:rsid w:val="0085392E"/>
    <w:rsid w:val="00853AF9"/>
    <w:rsid w:val="00855AF6"/>
    <w:rsid w:val="008563D7"/>
    <w:rsid w:val="008569BD"/>
    <w:rsid w:val="00856CCB"/>
    <w:rsid w:val="00856D9A"/>
    <w:rsid w:val="008573A2"/>
    <w:rsid w:val="00857D00"/>
    <w:rsid w:val="00857D01"/>
    <w:rsid w:val="008606B8"/>
    <w:rsid w:val="0086117F"/>
    <w:rsid w:val="008611CD"/>
    <w:rsid w:val="0086199A"/>
    <w:rsid w:val="008627E1"/>
    <w:rsid w:val="00862EEB"/>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67E29"/>
    <w:rsid w:val="00870B5F"/>
    <w:rsid w:val="008714BE"/>
    <w:rsid w:val="00872D1A"/>
    <w:rsid w:val="008733FA"/>
    <w:rsid w:val="00873CAB"/>
    <w:rsid w:val="008743CF"/>
    <w:rsid w:val="008743DE"/>
    <w:rsid w:val="008746DE"/>
    <w:rsid w:val="008749FA"/>
    <w:rsid w:val="008751E6"/>
    <w:rsid w:val="00875D58"/>
    <w:rsid w:val="00875E66"/>
    <w:rsid w:val="00875FCA"/>
    <w:rsid w:val="0087618A"/>
    <w:rsid w:val="00876BAC"/>
    <w:rsid w:val="00876D36"/>
    <w:rsid w:val="00877329"/>
    <w:rsid w:val="008775C5"/>
    <w:rsid w:val="00877F12"/>
    <w:rsid w:val="008812BB"/>
    <w:rsid w:val="00881433"/>
    <w:rsid w:val="00881637"/>
    <w:rsid w:val="00881E4E"/>
    <w:rsid w:val="00882249"/>
    <w:rsid w:val="008826F4"/>
    <w:rsid w:val="00882A24"/>
    <w:rsid w:val="00883487"/>
    <w:rsid w:val="0088355F"/>
    <w:rsid w:val="00883669"/>
    <w:rsid w:val="00883B5C"/>
    <w:rsid w:val="00883CF0"/>
    <w:rsid w:val="008845C3"/>
    <w:rsid w:val="00884B75"/>
    <w:rsid w:val="00885074"/>
    <w:rsid w:val="008859EB"/>
    <w:rsid w:val="00885BB6"/>
    <w:rsid w:val="008861F5"/>
    <w:rsid w:val="0088728A"/>
    <w:rsid w:val="00890253"/>
    <w:rsid w:val="00890AB0"/>
    <w:rsid w:val="00891487"/>
    <w:rsid w:val="00891B06"/>
    <w:rsid w:val="00892C3E"/>
    <w:rsid w:val="00892F75"/>
    <w:rsid w:val="0089355D"/>
    <w:rsid w:val="00893A3B"/>
    <w:rsid w:val="00893E9F"/>
    <w:rsid w:val="0089534A"/>
    <w:rsid w:val="008956D2"/>
    <w:rsid w:val="00895CD6"/>
    <w:rsid w:val="00896E8F"/>
    <w:rsid w:val="00896F84"/>
    <w:rsid w:val="00897033"/>
    <w:rsid w:val="00897D1E"/>
    <w:rsid w:val="008A0A6F"/>
    <w:rsid w:val="008A2FBA"/>
    <w:rsid w:val="008A3493"/>
    <w:rsid w:val="008A3614"/>
    <w:rsid w:val="008A4040"/>
    <w:rsid w:val="008A4170"/>
    <w:rsid w:val="008A48D0"/>
    <w:rsid w:val="008A494F"/>
    <w:rsid w:val="008A49D2"/>
    <w:rsid w:val="008A4B2C"/>
    <w:rsid w:val="008A4D18"/>
    <w:rsid w:val="008A5102"/>
    <w:rsid w:val="008A536F"/>
    <w:rsid w:val="008A6219"/>
    <w:rsid w:val="008A6369"/>
    <w:rsid w:val="008A671E"/>
    <w:rsid w:val="008A6731"/>
    <w:rsid w:val="008A797F"/>
    <w:rsid w:val="008A7DBB"/>
    <w:rsid w:val="008B09EE"/>
    <w:rsid w:val="008B18CE"/>
    <w:rsid w:val="008B1B90"/>
    <w:rsid w:val="008B20B2"/>
    <w:rsid w:val="008B269F"/>
    <w:rsid w:val="008B397D"/>
    <w:rsid w:val="008B3B1C"/>
    <w:rsid w:val="008B3BEB"/>
    <w:rsid w:val="008B40AB"/>
    <w:rsid w:val="008B5BC4"/>
    <w:rsid w:val="008B62F4"/>
    <w:rsid w:val="008B64CE"/>
    <w:rsid w:val="008B70FE"/>
    <w:rsid w:val="008B7656"/>
    <w:rsid w:val="008C0078"/>
    <w:rsid w:val="008C02CB"/>
    <w:rsid w:val="008C05F3"/>
    <w:rsid w:val="008C074D"/>
    <w:rsid w:val="008C0F92"/>
    <w:rsid w:val="008C1080"/>
    <w:rsid w:val="008C131A"/>
    <w:rsid w:val="008C186F"/>
    <w:rsid w:val="008C25CC"/>
    <w:rsid w:val="008C2687"/>
    <w:rsid w:val="008C28C7"/>
    <w:rsid w:val="008C2CBA"/>
    <w:rsid w:val="008C2D29"/>
    <w:rsid w:val="008C3065"/>
    <w:rsid w:val="008C3279"/>
    <w:rsid w:val="008C3FF6"/>
    <w:rsid w:val="008C4839"/>
    <w:rsid w:val="008C51EE"/>
    <w:rsid w:val="008C6058"/>
    <w:rsid w:val="008C70AD"/>
    <w:rsid w:val="008C7405"/>
    <w:rsid w:val="008C7D55"/>
    <w:rsid w:val="008C7F10"/>
    <w:rsid w:val="008C7F4D"/>
    <w:rsid w:val="008D03EF"/>
    <w:rsid w:val="008D0688"/>
    <w:rsid w:val="008D1180"/>
    <w:rsid w:val="008D276E"/>
    <w:rsid w:val="008D4C85"/>
    <w:rsid w:val="008D5541"/>
    <w:rsid w:val="008D6770"/>
    <w:rsid w:val="008E01AC"/>
    <w:rsid w:val="008E0421"/>
    <w:rsid w:val="008E074A"/>
    <w:rsid w:val="008E0D0B"/>
    <w:rsid w:val="008E10FD"/>
    <w:rsid w:val="008E1538"/>
    <w:rsid w:val="008E1D60"/>
    <w:rsid w:val="008E274C"/>
    <w:rsid w:val="008E2CD8"/>
    <w:rsid w:val="008E3217"/>
    <w:rsid w:val="008E336D"/>
    <w:rsid w:val="008E3773"/>
    <w:rsid w:val="008E3F0E"/>
    <w:rsid w:val="008E42F8"/>
    <w:rsid w:val="008E45B9"/>
    <w:rsid w:val="008E5771"/>
    <w:rsid w:val="008E6A1E"/>
    <w:rsid w:val="008E6CB7"/>
    <w:rsid w:val="008E793F"/>
    <w:rsid w:val="008E7DFA"/>
    <w:rsid w:val="008F0851"/>
    <w:rsid w:val="008F11C6"/>
    <w:rsid w:val="008F2620"/>
    <w:rsid w:val="008F2717"/>
    <w:rsid w:val="008F3218"/>
    <w:rsid w:val="008F397D"/>
    <w:rsid w:val="008F3B83"/>
    <w:rsid w:val="008F4541"/>
    <w:rsid w:val="008F477F"/>
    <w:rsid w:val="008F48CC"/>
    <w:rsid w:val="008F5605"/>
    <w:rsid w:val="008F563E"/>
    <w:rsid w:val="008F591D"/>
    <w:rsid w:val="008F5938"/>
    <w:rsid w:val="008F5ED5"/>
    <w:rsid w:val="008F694A"/>
    <w:rsid w:val="008F77CF"/>
    <w:rsid w:val="008F7900"/>
    <w:rsid w:val="0090065D"/>
    <w:rsid w:val="009008FD"/>
    <w:rsid w:val="00900F38"/>
    <w:rsid w:val="0090159B"/>
    <w:rsid w:val="00901AA7"/>
    <w:rsid w:val="009025E9"/>
    <w:rsid w:val="00903A52"/>
    <w:rsid w:val="009040E6"/>
    <w:rsid w:val="009044C2"/>
    <w:rsid w:val="00904D2F"/>
    <w:rsid w:val="00905060"/>
    <w:rsid w:val="0090561D"/>
    <w:rsid w:val="009060E6"/>
    <w:rsid w:val="00906C20"/>
    <w:rsid w:val="00906E3C"/>
    <w:rsid w:val="00906E41"/>
    <w:rsid w:val="00906F61"/>
    <w:rsid w:val="009071FC"/>
    <w:rsid w:val="00907520"/>
    <w:rsid w:val="00907C6F"/>
    <w:rsid w:val="00907E50"/>
    <w:rsid w:val="00910611"/>
    <w:rsid w:val="00910D61"/>
    <w:rsid w:val="009118F9"/>
    <w:rsid w:val="00912472"/>
    <w:rsid w:val="00913977"/>
    <w:rsid w:val="00914203"/>
    <w:rsid w:val="00914CD7"/>
    <w:rsid w:val="009163F2"/>
    <w:rsid w:val="0091760A"/>
    <w:rsid w:val="00917769"/>
    <w:rsid w:val="00917F6F"/>
    <w:rsid w:val="009228DD"/>
    <w:rsid w:val="009231C2"/>
    <w:rsid w:val="00924011"/>
    <w:rsid w:val="0092560D"/>
    <w:rsid w:val="00925867"/>
    <w:rsid w:val="00925DD5"/>
    <w:rsid w:val="0092649C"/>
    <w:rsid w:val="0092752C"/>
    <w:rsid w:val="00927AD1"/>
    <w:rsid w:val="00927F34"/>
    <w:rsid w:val="00930216"/>
    <w:rsid w:val="00930321"/>
    <w:rsid w:val="00930A51"/>
    <w:rsid w:val="00931A98"/>
    <w:rsid w:val="009321E6"/>
    <w:rsid w:val="0093234D"/>
    <w:rsid w:val="009335CA"/>
    <w:rsid w:val="00933951"/>
    <w:rsid w:val="00933B65"/>
    <w:rsid w:val="00934643"/>
    <w:rsid w:val="00934780"/>
    <w:rsid w:val="009348A1"/>
    <w:rsid w:val="009355C5"/>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46D40"/>
    <w:rsid w:val="009509FD"/>
    <w:rsid w:val="00950CE7"/>
    <w:rsid w:val="0095195C"/>
    <w:rsid w:val="00951AE4"/>
    <w:rsid w:val="00952A7F"/>
    <w:rsid w:val="00953349"/>
    <w:rsid w:val="0095377D"/>
    <w:rsid w:val="00954A06"/>
    <w:rsid w:val="00954B9B"/>
    <w:rsid w:val="00955916"/>
    <w:rsid w:val="00956846"/>
    <w:rsid w:val="00956CDF"/>
    <w:rsid w:val="00956D70"/>
    <w:rsid w:val="009572D6"/>
    <w:rsid w:val="00960533"/>
    <w:rsid w:val="00960746"/>
    <w:rsid w:val="00960888"/>
    <w:rsid w:val="00960CB1"/>
    <w:rsid w:val="00960E77"/>
    <w:rsid w:val="00960E87"/>
    <w:rsid w:val="00961311"/>
    <w:rsid w:val="00961651"/>
    <w:rsid w:val="00961B6C"/>
    <w:rsid w:val="0096213D"/>
    <w:rsid w:val="00962A3E"/>
    <w:rsid w:val="00962A99"/>
    <w:rsid w:val="0096341A"/>
    <w:rsid w:val="00964425"/>
    <w:rsid w:val="00965E56"/>
    <w:rsid w:val="00965F20"/>
    <w:rsid w:val="00966232"/>
    <w:rsid w:val="009664C7"/>
    <w:rsid w:val="0097047F"/>
    <w:rsid w:val="00970F83"/>
    <w:rsid w:val="00971DB8"/>
    <w:rsid w:val="00972D9C"/>
    <w:rsid w:val="009732AB"/>
    <w:rsid w:val="00973D15"/>
    <w:rsid w:val="00974CFB"/>
    <w:rsid w:val="009753DE"/>
    <w:rsid w:val="00977D86"/>
    <w:rsid w:val="00980FD5"/>
    <w:rsid w:val="009814BA"/>
    <w:rsid w:val="0098164B"/>
    <w:rsid w:val="00981B3B"/>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87AA2"/>
    <w:rsid w:val="00987B05"/>
    <w:rsid w:val="0099046B"/>
    <w:rsid w:val="00992AEB"/>
    <w:rsid w:val="00992ECB"/>
    <w:rsid w:val="0099305B"/>
    <w:rsid w:val="009939D8"/>
    <w:rsid w:val="00993E62"/>
    <w:rsid w:val="00994642"/>
    <w:rsid w:val="00994811"/>
    <w:rsid w:val="00994BBC"/>
    <w:rsid w:val="009966DC"/>
    <w:rsid w:val="00996E03"/>
    <w:rsid w:val="00997536"/>
    <w:rsid w:val="00997957"/>
    <w:rsid w:val="009A00D7"/>
    <w:rsid w:val="009A0411"/>
    <w:rsid w:val="009A0427"/>
    <w:rsid w:val="009A067B"/>
    <w:rsid w:val="009A0733"/>
    <w:rsid w:val="009A0CF2"/>
    <w:rsid w:val="009A2D35"/>
    <w:rsid w:val="009A2DE3"/>
    <w:rsid w:val="009A38D8"/>
    <w:rsid w:val="009A39E3"/>
    <w:rsid w:val="009A4F7F"/>
    <w:rsid w:val="009A519B"/>
    <w:rsid w:val="009A5411"/>
    <w:rsid w:val="009A6510"/>
    <w:rsid w:val="009A71A4"/>
    <w:rsid w:val="009A78ED"/>
    <w:rsid w:val="009A7B00"/>
    <w:rsid w:val="009A7BC0"/>
    <w:rsid w:val="009A7D5C"/>
    <w:rsid w:val="009A7E39"/>
    <w:rsid w:val="009B03AF"/>
    <w:rsid w:val="009B0731"/>
    <w:rsid w:val="009B0996"/>
    <w:rsid w:val="009B0B4D"/>
    <w:rsid w:val="009B0C1C"/>
    <w:rsid w:val="009B163B"/>
    <w:rsid w:val="009B1F99"/>
    <w:rsid w:val="009B2875"/>
    <w:rsid w:val="009B4310"/>
    <w:rsid w:val="009B4C56"/>
    <w:rsid w:val="009B4CB4"/>
    <w:rsid w:val="009B51C7"/>
    <w:rsid w:val="009B5328"/>
    <w:rsid w:val="009B5413"/>
    <w:rsid w:val="009B6561"/>
    <w:rsid w:val="009B6CD8"/>
    <w:rsid w:val="009C000B"/>
    <w:rsid w:val="009C0097"/>
    <w:rsid w:val="009C0C35"/>
    <w:rsid w:val="009C1262"/>
    <w:rsid w:val="009C1B7D"/>
    <w:rsid w:val="009C2060"/>
    <w:rsid w:val="009C20B1"/>
    <w:rsid w:val="009C32C7"/>
    <w:rsid w:val="009C3387"/>
    <w:rsid w:val="009C3B5D"/>
    <w:rsid w:val="009C458C"/>
    <w:rsid w:val="009C458E"/>
    <w:rsid w:val="009C45B5"/>
    <w:rsid w:val="009C4A36"/>
    <w:rsid w:val="009C4D99"/>
    <w:rsid w:val="009C519E"/>
    <w:rsid w:val="009C52CB"/>
    <w:rsid w:val="009C5587"/>
    <w:rsid w:val="009C58B4"/>
    <w:rsid w:val="009C5F02"/>
    <w:rsid w:val="009C6923"/>
    <w:rsid w:val="009C6A3A"/>
    <w:rsid w:val="009C6C34"/>
    <w:rsid w:val="009C76FD"/>
    <w:rsid w:val="009C7B84"/>
    <w:rsid w:val="009C7C13"/>
    <w:rsid w:val="009D01BF"/>
    <w:rsid w:val="009D04B9"/>
    <w:rsid w:val="009D0A75"/>
    <w:rsid w:val="009D111E"/>
    <w:rsid w:val="009D214A"/>
    <w:rsid w:val="009D23E3"/>
    <w:rsid w:val="009D2576"/>
    <w:rsid w:val="009D26DF"/>
    <w:rsid w:val="009D301C"/>
    <w:rsid w:val="009D3654"/>
    <w:rsid w:val="009D3EF2"/>
    <w:rsid w:val="009D3F18"/>
    <w:rsid w:val="009D4145"/>
    <w:rsid w:val="009D4208"/>
    <w:rsid w:val="009D48DA"/>
    <w:rsid w:val="009D4CAA"/>
    <w:rsid w:val="009D5CC2"/>
    <w:rsid w:val="009D66E2"/>
    <w:rsid w:val="009D75B8"/>
    <w:rsid w:val="009D7C19"/>
    <w:rsid w:val="009E222A"/>
    <w:rsid w:val="009E2269"/>
    <w:rsid w:val="009E3807"/>
    <w:rsid w:val="009E403B"/>
    <w:rsid w:val="009E447D"/>
    <w:rsid w:val="009E4B3D"/>
    <w:rsid w:val="009E5B6D"/>
    <w:rsid w:val="009E5F6D"/>
    <w:rsid w:val="009E66EC"/>
    <w:rsid w:val="009E6951"/>
    <w:rsid w:val="009E6A94"/>
    <w:rsid w:val="009E6D81"/>
    <w:rsid w:val="009E746D"/>
    <w:rsid w:val="009E75C1"/>
    <w:rsid w:val="009E775E"/>
    <w:rsid w:val="009F0961"/>
    <w:rsid w:val="009F13EE"/>
    <w:rsid w:val="009F15B7"/>
    <w:rsid w:val="009F1A8A"/>
    <w:rsid w:val="009F1F55"/>
    <w:rsid w:val="009F2287"/>
    <w:rsid w:val="009F26B9"/>
    <w:rsid w:val="009F36C9"/>
    <w:rsid w:val="009F3FBC"/>
    <w:rsid w:val="009F5896"/>
    <w:rsid w:val="009F5A0C"/>
    <w:rsid w:val="009F71E2"/>
    <w:rsid w:val="00A009FA"/>
    <w:rsid w:val="00A00A3E"/>
    <w:rsid w:val="00A00CE6"/>
    <w:rsid w:val="00A01552"/>
    <w:rsid w:val="00A01658"/>
    <w:rsid w:val="00A0170C"/>
    <w:rsid w:val="00A01A77"/>
    <w:rsid w:val="00A05DFB"/>
    <w:rsid w:val="00A06460"/>
    <w:rsid w:val="00A070DA"/>
    <w:rsid w:val="00A0778F"/>
    <w:rsid w:val="00A10082"/>
    <w:rsid w:val="00A101FF"/>
    <w:rsid w:val="00A10590"/>
    <w:rsid w:val="00A1131E"/>
    <w:rsid w:val="00A11A3A"/>
    <w:rsid w:val="00A12539"/>
    <w:rsid w:val="00A13E05"/>
    <w:rsid w:val="00A14792"/>
    <w:rsid w:val="00A15153"/>
    <w:rsid w:val="00A15910"/>
    <w:rsid w:val="00A17A17"/>
    <w:rsid w:val="00A17BC5"/>
    <w:rsid w:val="00A17CA2"/>
    <w:rsid w:val="00A21EF6"/>
    <w:rsid w:val="00A226BC"/>
    <w:rsid w:val="00A23221"/>
    <w:rsid w:val="00A233E1"/>
    <w:rsid w:val="00A2359B"/>
    <w:rsid w:val="00A2389A"/>
    <w:rsid w:val="00A23BAD"/>
    <w:rsid w:val="00A23D48"/>
    <w:rsid w:val="00A2400F"/>
    <w:rsid w:val="00A2435B"/>
    <w:rsid w:val="00A26006"/>
    <w:rsid w:val="00A2677B"/>
    <w:rsid w:val="00A26789"/>
    <w:rsid w:val="00A272EF"/>
    <w:rsid w:val="00A27858"/>
    <w:rsid w:val="00A3121E"/>
    <w:rsid w:val="00A31376"/>
    <w:rsid w:val="00A31F4B"/>
    <w:rsid w:val="00A323F7"/>
    <w:rsid w:val="00A3311F"/>
    <w:rsid w:val="00A3368C"/>
    <w:rsid w:val="00A339EA"/>
    <w:rsid w:val="00A33D88"/>
    <w:rsid w:val="00A33E87"/>
    <w:rsid w:val="00A34010"/>
    <w:rsid w:val="00A348FF"/>
    <w:rsid w:val="00A34BBD"/>
    <w:rsid w:val="00A34DE7"/>
    <w:rsid w:val="00A34EFF"/>
    <w:rsid w:val="00A35520"/>
    <w:rsid w:val="00A35737"/>
    <w:rsid w:val="00A36EF2"/>
    <w:rsid w:val="00A37456"/>
    <w:rsid w:val="00A3773E"/>
    <w:rsid w:val="00A4058D"/>
    <w:rsid w:val="00A406D8"/>
    <w:rsid w:val="00A40C5B"/>
    <w:rsid w:val="00A40F96"/>
    <w:rsid w:val="00A4155F"/>
    <w:rsid w:val="00A4161C"/>
    <w:rsid w:val="00A41EFC"/>
    <w:rsid w:val="00A420E0"/>
    <w:rsid w:val="00A43212"/>
    <w:rsid w:val="00A432EA"/>
    <w:rsid w:val="00A43558"/>
    <w:rsid w:val="00A439AE"/>
    <w:rsid w:val="00A43B30"/>
    <w:rsid w:val="00A44993"/>
    <w:rsid w:val="00A45D21"/>
    <w:rsid w:val="00A466FB"/>
    <w:rsid w:val="00A46765"/>
    <w:rsid w:val="00A47672"/>
    <w:rsid w:val="00A4777A"/>
    <w:rsid w:val="00A47C4F"/>
    <w:rsid w:val="00A50354"/>
    <w:rsid w:val="00A50E1B"/>
    <w:rsid w:val="00A518EA"/>
    <w:rsid w:val="00A52111"/>
    <w:rsid w:val="00A523FD"/>
    <w:rsid w:val="00A524D1"/>
    <w:rsid w:val="00A526ED"/>
    <w:rsid w:val="00A52B17"/>
    <w:rsid w:val="00A53209"/>
    <w:rsid w:val="00A53440"/>
    <w:rsid w:val="00A53A90"/>
    <w:rsid w:val="00A549C9"/>
    <w:rsid w:val="00A54E7B"/>
    <w:rsid w:val="00A55EBB"/>
    <w:rsid w:val="00A57424"/>
    <w:rsid w:val="00A57FF7"/>
    <w:rsid w:val="00A601E7"/>
    <w:rsid w:val="00A603DD"/>
    <w:rsid w:val="00A60957"/>
    <w:rsid w:val="00A60A19"/>
    <w:rsid w:val="00A60B6E"/>
    <w:rsid w:val="00A62A3E"/>
    <w:rsid w:val="00A62C6C"/>
    <w:rsid w:val="00A631D8"/>
    <w:rsid w:val="00A63A16"/>
    <w:rsid w:val="00A63E70"/>
    <w:rsid w:val="00A644F3"/>
    <w:rsid w:val="00A64976"/>
    <w:rsid w:val="00A64B26"/>
    <w:rsid w:val="00A65241"/>
    <w:rsid w:val="00A658CE"/>
    <w:rsid w:val="00A6608B"/>
    <w:rsid w:val="00A66711"/>
    <w:rsid w:val="00A66FF4"/>
    <w:rsid w:val="00A671C5"/>
    <w:rsid w:val="00A67CED"/>
    <w:rsid w:val="00A67F2F"/>
    <w:rsid w:val="00A70683"/>
    <w:rsid w:val="00A7096D"/>
    <w:rsid w:val="00A71007"/>
    <w:rsid w:val="00A710C3"/>
    <w:rsid w:val="00A71CDD"/>
    <w:rsid w:val="00A71E9B"/>
    <w:rsid w:val="00A7205F"/>
    <w:rsid w:val="00A72FBC"/>
    <w:rsid w:val="00A72FEA"/>
    <w:rsid w:val="00A7315C"/>
    <w:rsid w:val="00A73378"/>
    <w:rsid w:val="00A7351B"/>
    <w:rsid w:val="00A735BD"/>
    <w:rsid w:val="00A739B3"/>
    <w:rsid w:val="00A74D6D"/>
    <w:rsid w:val="00A75431"/>
    <w:rsid w:val="00A75E31"/>
    <w:rsid w:val="00A761C3"/>
    <w:rsid w:val="00A76DA0"/>
    <w:rsid w:val="00A77222"/>
    <w:rsid w:val="00A7783E"/>
    <w:rsid w:val="00A77E21"/>
    <w:rsid w:val="00A80DB4"/>
    <w:rsid w:val="00A80F2B"/>
    <w:rsid w:val="00A816EF"/>
    <w:rsid w:val="00A81A84"/>
    <w:rsid w:val="00A81DA6"/>
    <w:rsid w:val="00A83806"/>
    <w:rsid w:val="00A83831"/>
    <w:rsid w:val="00A840AD"/>
    <w:rsid w:val="00A841F8"/>
    <w:rsid w:val="00A8459F"/>
    <w:rsid w:val="00A85CE6"/>
    <w:rsid w:val="00A877AD"/>
    <w:rsid w:val="00A87B07"/>
    <w:rsid w:val="00A90496"/>
    <w:rsid w:val="00A9062C"/>
    <w:rsid w:val="00A90F82"/>
    <w:rsid w:val="00A91941"/>
    <w:rsid w:val="00A91A55"/>
    <w:rsid w:val="00A91CD3"/>
    <w:rsid w:val="00A9217C"/>
    <w:rsid w:val="00A924BD"/>
    <w:rsid w:val="00A9271D"/>
    <w:rsid w:val="00A92AB8"/>
    <w:rsid w:val="00A92D46"/>
    <w:rsid w:val="00A93446"/>
    <w:rsid w:val="00A95113"/>
    <w:rsid w:val="00A96694"/>
    <w:rsid w:val="00A97759"/>
    <w:rsid w:val="00A97A34"/>
    <w:rsid w:val="00AA0278"/>
    <w:rsid w:val="00AA02D0"/>
    <w:rsid w:val="00AA0E4F"/>
    <w:rsid w:val="00AA11D2"/>
    <w:rsid w:val="00AA19D0"/>
    <w:rsid w:val="00AA20D6"/>
    <w:rsid w:val="00AA238E"/>
    <w:rsid w:val="00AA347A"/>
    <w:rsid w:val="00AA4960"/>
    <w:rsid w:val="00AA4A65"/>
    <w:rsid w:val="00AA4D19"/>
    <w:rsid w:val="00AA4FC9"/>
    <w:rsid w:val="00AA54B6"/>
    <w:rsid w:val="00AA6941"/>
    <w:rsid w:val="00AA74E6"/>
    <w:rsid w:val="00AA7EFA"/>
    <w:rsid w:val="00AA7F0B"/>
    <w:rsid w:val="00AB0FCC"/>
    <w:rsid w:val="00AB185C"/>
    <w:rsid w:val="00AB21A2"/>
    <w:rsid w:val="00AB2229"/>
    <w:rsid w:val="00AB2869"/>
    <w:rsid w:val="00AB2E56"/>
    <w:rsid w:val="00AB2F5E"/>
    <w:rsid w:val="00AB30D5"/>
    <w:rsid w:val="00AB3D79"/>
    <w:rsid w:val="00AB4250"/>
    <w:rsid w:val="00AB4865"/>
    <w:rsid w:val="00AB4C44"/>
    <w:rsid w:val="00AC0119"/>
    <w:rsid w:val="00AC0750"/>
    <w:rsid w:val="00AC0D3A"/>
    <w:rsid w:val="00AC1FF7"/>
    <w:rsid w:val="00AC238C"/>
    <w:rsid w:val="00AC3391"/>
    <w:rsid w:val="00AC3C6A"/>
    <w:rsid w:val="00AC42F2"/>
    <w:rsid w:val="00AC4BD5"/>
    <w:rsid w:val="00AC4D20"/>
    <w:rsid w:val="00AC53C8"/>
    <w:rsid w:val="00AC5535"/>
    <w:rsid w:val="00AC5DE1"/>
    <w:rsid w:val="00AC6094"/>
    <w:rsid w:val="00AC62E4"/>
    <w:rsid w:val="00AC6D33"/>
    <w:rsid w:val="00AD02BF"/>
    <w:rsid w:val="00AD04E0"/>
    <w:rsid w:val="00AD1109"/>
    <w:rsid w:val="00AD1681"/>
    <w:rsid w:val="00AD2B53"/>
    <w:rsid w:val="00AD300B"/>
    <w:rsid w:val="00AD4B30"/>
    <w:rsid w:val="00AD545D"/>
    <w:rsid w:val="00AD5A35"/>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86B"/>
    <w:rsid w:val="00AE5CC7"/>
    <w:rsid w:val="00AE6994"/>
    <w:rsid w:val="00AE7BA7"/>
    <w:rsid w:val="00AF042E"/>
    <w:rsid w:val="00AF15B8"/>
    <w:rsid w:val="00AF16D1"/>
    <w:rsid w:val="00AF1A15"/>
    <w:rsid w:val="00AF33F6"/>
    <w:rsid w:val="00AF37A3"/>
    <w:rsid w:val="00AF405D"/>
    <w:rsid w:val="00AF623E"/>
    <w:rsid w:val="00AF62F1"/>
    <w:rsid w:val="00AF6482"/>
    <w:rsid w:val="00AF764A"/>
    <w:rsid w:val="00AF7F1E"/>
    <w:rsid w:val="00B006E8"/>
    <w:rsid w:val="00B011A3"/>
    <w:rsid w:val="00B01619"/>
    <w:rsid w:val="00B017B4"/>
    <w:rsid w:val="00B022FC"/>
    <w:rsid w:val="00B0289D"/>
    <w:rsid w:val="00B02B6D"/>
    <w:rsid w:val="00B03C4E"/>
    <w:rsid w:val="00B05EB5"/>
    <w:rsid w:val="00B069FC"/>
    <w:rsid w:val="00B06DFC"/>
    <w:rsid w:val="00B07356"/>
    <w:rsid w:val="00B07B61"/>
    <w:rsid w:val="00B113DD"/>
    <w:rsid w:val="00B12315"/>
    <w:rsid w:val="00B1252E"/>
    <w:rsid w:val="00B14C1A"/>
    <w:rsid w:val="00B15097"/>
    <w:rsid w:val="00B1521D"/>
    <w:rsid w:val="00B15672"/>
    <w:rsid w:val="00B16E35"/>
    <w:rsid w:val="00B17D65"/>
    <w:rsid w:val="00B215CC"/>
    <w:rsid w:val="00B21C2E"/>
    <w:rsid w:val="00B21E2D"/>
    <w:rsid w:val="00B21FD6"/>
    <w:rsid w:val="00B22748"/>
    <w:rsid w:val="00B22E11"/>
    <w:rsid w:val="00B2391B"/>
    <w:rsid w:val="00B23A16"/>
    <w:rsid w:val="00B247AB"/>
    <w:rsid w:val="00B24A31"/>
    <w:rsid w:val="00B24F10"/>
    <w:rsid w:val="00B2539D"/>
    <w:rsid w:val="00B25660"/>
    <w:rsid w:val="00B25AB0"/>
    <w:rsid w:val="00B26014"/>
    <w:rsid w:val="00B26183"/>
    <w:rsid w:val="00B267D9"/>
    <w:rsid w:val="00B2751F"/>
    <w:rsid w:val="00B27546"/>
    <w:rsid w:val="00B27732"/>
    <w:rsid w:val="00B27C76"/>
    <w:rsid w:val="00B30499"/>
    <w:rsid w:val="00B30AF2"/>
    <w:rsid w:val="00B31D3E"/>
    <w:rsid w:val="00B31DDE"/>
    <w:rsid w:val="00B3264D"/>
    <w:rsid w:val="00B3409D"/>
    <w:rsid w:val="00B34950"/>
    <w:rsid w:val="00B34B0B"/>
    <w:rsid w:val="00B35590"/>
    <w:rsid w:val="00B35A9B"/>
    <w:rsid w:val="00B35E2D"/>
    <w:rsid w:val="00B366BB"/>
    <w:rsid w:val="00B3705D"/>
    <w:rsid w:val="00B3752E"/>
    <w:rsid w:val="00B37562"/>
    <w:rsid w:val="00B407D3"/>
    <w:rsid w:val="00B40F77"/>
    <w:rsid w:val="00B4131F"/>
    <w:rsid w:val="00B42ABC"/>
    <w:rsid w:val="00B43318"/>
    <w:rsid w:val="00B43396"/>
    <w:rsid w:val="00B433BF"/>
    <w:rsid w:val="00B44090"/>
    <w:rsid w:val="00B446C4"/>
    <w:rsid w:val="00B461C1"/>
    <w:rsid w:val="00B46279"/>
    <w:rsid w:val="00B46634"/>
    <w:rsid w:val="00B4686F"/>
    <w:rsid w:val="00B47903"/>
    <w:rsid w:val="00B47967"/>
    <w:rsid w:val="00B479E9"/>
    <w:rsid w:val="00B50FA2"/>
    <w:rsid w:val="00B51186"/>
    <w:rsid w:val="00B5170B"/>
    <w:rsid w:val="00B5171E"/>
    <w:rsid w:val="00B51C31"/>
    <w:rsid w:val="00B52CFB"/>
    <w:rsid w:val="00B539D3"/>
    <w:rsid w:val="00B53B29"/>
    <w:rsid w:val="00B53B67"/>
    <w:rsid w:val="00B53D45"/>
    <w:rsid w:val="00B548BE"/>
    <w:rsid w:val="00B54FF8"/>
    <w:rsid w:val="00B55E70"/>
    <w:rsid w:val="00B55EED"/>
    <w:rsid w:val="00B563A7"/>
    <w:rsid w:val="00B57477"/>
    <w:rsid w:val="00B574C7"/>
    <w:rsid w:val="00B57DCA"/>
    <w:rsid w:val="00B61864"/>
    <w:rsid w:val="00B61DE8"/>
    <w:rsid w:val="00B624E5"/>
    <w:rsid w:val="00B62808"/>
    <w:rsid w:val="00B632AA"/>
    <w:rsid w:val="00B63759"/>
    <w:rsid w:val="00B639B9"/>
    <w:rsid w:val="00B63AE0"/>
    <w:rsid w:val="00B63BBD"/>
    <w:rsid w:val="00B63DB5"/>
    <w:rsid w:val="00B641F9"/>
    <w:rsid w:val="00B6420F"/>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89C"/>
    <w:rsid w:val="00B719B9"/>
    <w:rsid w:val="00B71D92"/>
    <w:rsid w:val="00B72202"/>
    <w:rsid w:val="00B731F0"/>
    <w:rsid w:val="00B73629"/>
    <w:rsid w:val="00B736B5"/>
    <w:rsid w:val="00B755E5"/>
    <w:rsid w:val="00B7595E"/>
    <w:rsid w:val="00B75A21"/>
    <w:rsid w:val="00B75A30"/>
    <w:rsid w:val="00B75C3D"/>
    <w:rsid w:val="00B75DCD"/>
    <w:rsid w:val="00B765FF"/>
    <w:rsid w:val="00B76977"/>
    <w:rsid w:val="00B7718E"/>
    <w:rsid w:val="00B77702"/>
    <w:rsid w:val="00B80AAC"/>
    <w:rsid w:val="00B815C2"/>
    <w:rsid w:val="00B81B31"/>
    <w:rsid w:val="00B81BE0"/>
    <w:rsid w:val="00B81F1C"/>
    <w:rsid w:val="00B82761"/>
    <w:rsid w:val="00B8356F"/>
    <w:rsid w:val="00B8365A"/>
    <w:rsid w:val="00B8369D"/>
    <w:rsid w:val="00B840D4"/>
    <w:rsid w:val="00B843B5"/>
    <w:rsid w:val="00B84457"/>
    <w:rsid w:val="00B85466"/>
    <w:rsid w:val="00B8582F"/>
    <w:rsid w:val="00B861C7"/>
    <w:rsid w:val="00B868B2"/>
    <w:rsid w:val="00B87285"/>
    <w:rsid w:val="00B872ED"/>
    <w:rsid w:val="00B8748E"/>
    <w:rsid w:val="00B8794B"/>
    <w:rsid w:val="00B87ABC"/>
    <w:rsid w:val="00B87FBC"/>
    <w:rsid w:val="00B92A4F"/>
    <w:rsid w:val="00B92F24"/>
    <w:rsid w:val="00B93401"/>
    <w:rsid w:val="00B93D2F"/>
    <w:rsid w:val="00B9511E"/>
    <w:rsid w:val="00B95EF4"/>
    <w:rsid w:val="00B9639A"/>
    <w:rsid w:val="00B9648B"/>
    <w:rsid w:val="00B964A1"/>
    <w:rsid w:val="00B96935"/>
    <w:rsid w:val="00B96AC8"/>
    <w:rsid w:val="00B96AF1"/>
    <w:rsid w:val="00B97164"/>
    <w:rsid w:val="00B97FB7"/>
    <w:rsid w:val="00BA0D24"/>
    <w:rsid w:val="00BA10EB"/>
    <w:rsid w:val="00BA16E0"/>
    <w:rsid w:val="00BA297B"/>
    <w:rsid w:val="00BA3A00"/>
    <w:rsid w:val="00BA50B6"/>
    <w:rsid w:val="00BA5BA1"/>
    <w:rsid w:val="00BA5CED"/>
    <w:rsid w:val="00BA5D40"/>
    <w:rsid w:val="00BA66E8"/>
    <w:rsid w:val="00BA74E8"/>
    <w:rsid w:val="00BA7FC8"/>
    <w:rsid w:val="00BB0269"/>
    <w:rsid w:val="00BB0836"/>
    <w:rsid w:val="00BB1994"/>
    <w:rsid w:val="00BB1DDD"/>
    <w:rsid w:val="00BB2ED8"/>
    <w:rsid w:val="00BB301D"/>
    <w:rsid w:val="00BB319C"/>
    <w:rsid w:val="00BB3B54"/>
    <w:rsid w:val="00BB3D7A"/>
    <w:rsid w:val="00BB4873"/>
    <w:rsid w:val="00BB4AB7"/>
    <w:rsid w:val="00BB4BD1"/>
    <w:rsid w:val="00BB512A"/>
    <w:rsid w:val="00BB5C88"/>
    <w:rsid w:val="00BB6981"/>
    <w:rsid w:val="00BB6C1D"/>
    <w:rsid w:val="00BB6E82"/>
    <w:rsid w:val="00BB7070"/>
    <w:rsid w:val="00BB72DF"/>
    <w:rsid w:val="00BB7566"/>
    <w:rsid w:val="00BB7657"/>
    <w:rsid w:val="00BC0478"/>
    <w:rsid w:val="00BC0A1E"/>
    <w:rsid w:val="00BC0B8F"/>
    <w:rsid w:val="00BC13AE"/>
    <w:rsid w:val="00BC1786"/>
    <w:rsid w:val="00BC1D8A"/>
    <w:rsid w:val="00BC35AF"/>
    <w:rsid w:val="00BC3A2F"/>
    <w:rsid w:val="00BC3F15"/>
    <w:rsid w:val="00BC3F72"/>
    <w:rsid w:val="00BC428D"/>
    <w:rsid w:val="00BC57F9"/>
    <w:rsid w:val="00BC5BE3"/>
    <w:rsid w:val="00BC5FAB"/>
    <w:rsid w:val="00BC62B8"/>
    <w:rsid w:val="00BC632B"/>
    <w:rsid w:val="00BC63E4"/>
    <w:rsid w:val="00BC6BD2"/>
    <w:rsid w:val="00BC73AE"/>
    <w:rsid w:val="00BC75A9"/>
    <w:rsid w:val="00BC77E1"/>
    <w:rsid w:val="00BD0132"/>
    <w:rsid w:val="00BD0D89"/>
    <w:rsid w:val="00BD0D8A"/>
    <w:rsid w:val="00BD1B0C"/>
    <w:rsid w:val="00BD2253"/>
    <w:rsid w:val="00BD260E"/>
    <w:rsid w:val="00BD2E6F"/>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2CEF"/>
    <w:rsid w:val="00BE38BD"/>
    <w:rsid w:val="00BE45D1"/>
    <w:rsid w:val="00BE4817"/>
    <w:rsid w:val="00BE54CA"/>
    <w:rsid w:val="00BE5D4C"/>
    <w:rsid w:val="00BE5E9B"/>
    <w:rsid w:val="00BE6124"/>
    <w:rsid w:val="00BE68FA"/>
    <w:rsid w:val="00BE69F5"/>
    <w:rsid w:val="00BE6BA3"/>
    <w:rsid w:val="00BF12B9"/>
    <w:rsid w:val="00BF16CC"/>
    <w:rsid w:val="00BF1ED8"/>
    <w:rsid w:val="00BF2250"/>
    <w:rsid w:val="00BF272D"/>
    <w:rsid w:val="00BF294B"/>
    <w:rsid w:val="00BF2B41"/>
    <w:rsid w:val="00BF2D38"/>
    <w:rsid w:val="00BF2DF0"/>
    <w:rsid w:val="00BF400D"/>
    <w:rsid w:val="00BF4BDA"/>
    <w:rsid w:val="00BF5329"/>
    <w:rsid w:val="00BF53B1"/>
    <w:rsid w:val="00BF5F10"/>
    <w:rsid w:val="00BF611E"/>
    <w:rsid w:val="00BF70A6"/>
    <w:rsid w:val="00BF7B4F"/>
    <w:rsid w:val="00C006E4"/>
    <w:rsid w:val="00C007E0"/>
    <w:rsid w:val="00C0089E"/>
    <w:rsid w:val="00C008B2"/>
    <w:rsid w:val="00C012A1"/>
    <w:rsid w:val="00C01EC8"/>
    <w:rsid w:val="00C02174"/>
    <w:rsid w:val="00C029D5"/>
    <w:rsid w:val="00C02EE2"/>
    <w:rsid w:val="00C03297"/>
    <w:rsid w:val="00C03779"/>
    <w:rsid w:val="00C037A3"/>
    <w:rsid w:val="00C04089"/>
    <w:rsid w:val="00C0461F"/>
    <w:rsid w:val="00C04AE5"/>
    <w:rsid w:val="00C050F1"/>
    <w:rsid w:val="00C0632B"/>
    <w:rsid w:val="00C079F7"/>
    <w:rsid w:val="00C117BE"/>
    <w:rsid w:val="00C126B6"/>
    <w:rsid w:val="00C12DC4"/>
    <w:rsid w:val="00C1314A"/>
    <w:rsid w:val="00C14CAB"/>
    <w:rsid w:val="00C1556D"/>
    <w:rsid w:val="00C15AA3"/>
    <w:rsid w:val="00C15B3E"/>
    <w:rsid w:val="00C16B50"/>
    <w:rsid w:val="00C172C3"/>
    <w:rsid w:val="00C17311"/>
    <w:rsid w:val="00C173BD"/>
    <w:rsid w:val="00C17596"/>
    <w:rsid w:val="00C179F5"/>
    <w:rsid w:val="00C17E90"/>
    <w:rsid w:val="00C204CF"/>
    <w:rsid w:val="00C20B7F"/>
    <w:rsid w:val="00C2105A"/>
    <w:rsid w:val="00C21185"/>
    <w:rsid w:val="00C212C1"/>
    <w:rsid w:val="00C214D0"/>
    <w:rsid w:val="00C22122"/>
    <w:rsid w:val="00C22D21"/>
    <w:rsid w:val="00C22E03"/>
    <w:rsid w:val="00C23E10"/>
    <w:rsid w:val="00C244C9"/>
    <w:rsid w:val="00C24667"/>
    <w:rsid w:val="00C24DEA"/>
    <w:rsid w:val="00C24DFA"/>
    <w:rsid w:val="00C25517"/>
    <w:rsid w:val="00C259D5"/>
    <w:rsid w:val="00C26576"/>
    <w:rsid w:val="00C27766"/>
    <w:rsid w:val="00C27D7B"/>
    <w:rsid w:val="00C3004C"/>
    <w:rsid w:val="00C30246"/>
    <w:rsid w:val="00C30734"/>
    <w:rsid w:val="00C30849"/>
    <w:rsid w:val="00C30966"/>
    <w:rsid w:val="00C311B3"/>
    <w:rsid w:val="00C31C91"/>
    <w:rsid w:val="00C31CA2"/>
    <w:rsid w:val="00C329C7"/>
    <w:rsid w:val="00C3370B"/>
    <w:rsid w:val="00C3384E"/>
    <w:rsid w:val="00C34E7E"/>
    <w:rsid w:val="00C35693"/>
    <w:rsid w:val="00C366CB"/>
    <w:rsid w:val="00C367A9"/>
    <w:rsid w:val="00C415D1"/>
    <w:rsid w:val="00C421E8"/>
    <w:rsid w:val="00C4252E"/>
    <w:rsid w:val="00C42733"/>
    <w:rsid w:val="00C435AB"/>
    <w:rsid w:val="00C4461A"/>
    <w:rsid w:val="00C44B7B"/>
    <w:rsid w:val="00C47167"/>
    <w:rsid w:val="00C476B3"/>
    <w:rsid w:val="00C503C3"/>
    <w:rsid w:val="00C510BA"/>
    <w:rsid w:val="00C51EE3"/>
    <w:rsid w:val="00C52401"/>
    <w:rsid w:val="00C525A0"/>
    <w:rsid w:val="00C53EDE"/>
    <w:rsid w:val="00C53FD6"/>
    <w:rsid w:val="00C54719"/>
    <w:rsid w:val="00C547DB"/>
    <w:rsid w:val="00C54C1F"/>
    <w:rsid w:val="00C552C3"/>
    <w:rsid w:val="00C5539C"/>
    <w:rsid w:val="00C555A3"/>
    <w:rsid w:val="00C559EF"/>
    <w:rsid w:val="00C56202"/>
    <w:rsid w:val="00C5633C"/>
    <w:rsid w:val="00C56CCB"/>
    <w:rsid w:val="00C56F4F"/>
    <w:rsid w:val="00C5741F"/>
    <w:rsid w:val="00C57889"/>
    <w:rsid w:val="00C578DB"/>
    <w:rsid w:val="00C60479"/>
    <w:rsid w:val="00C6055F"/>
    <w:rsid w:val="00C61071"/>
    <w:rsid w:val="00C61901"/>
    <w:rsid w:val="00C619C4"/>
    <w:rsid w:val="00C61A4C"/>
    <w:rsid w:val="00C61B75"/>
    <w:rsid w:val="00C6200C"/>
    <w:rsid w:val="00C627A4"/>
    <w:rsid w:val="00C62A19"/>
    <w:rsid w:val="00C62BF3"/>
    <w:rsid w:val="00C633AA"/>
    <w:rsid w:val="00C6348C"/>
    <w:rsid w:val="00C638AE"/>
    <w:rsid w:val="00C63C2C"/>
    <w:rsid w:val="00C6450B"/>
    <w:rsid w:val="00C64E91"/>
    <w:rsid w:val="00C658AB"/>
    <w:rsid w:val="00C663BF"/>
    <w:rsid w:val="00C66893"/>
    <w:rsid w:val="00C67020"/>
    <w:rsid w:val="00C67EFD"/>
    <w:rsid w:val="00C70FC0"/>
    <w:rsid w:val="00C71631"/>
    <w:rsid w:val="00C71906"/>
    <w:rsid w:val="00C724E8"/>
    <w:rsid w:val="00C72C80"/>
    <w:rsid w:val="00C7301F"/>
    <w:rsid w:val="00C75487"/>
    <w:rsid w:val="00C75861"/>
    <w:rsid w:val="00C75A33"/>
    <w:rsid w:val="00C75BC0"/>
    <w:rsid w:val="00C75FC0"/>
    <w:rsid w:val="00C77CA7"/>
    <w:rsid w:val="00C77F58"/>
    <w:rsid w:val="00C80BF5"/>
    <w:rsid w:val="00C81439"/>
    <w:rsid w:val="00C816E3"/>
    <w:rsid w:val="00C819B6"/>
    <w:rsid w:val="00C81BEB"/>
    <w:rsid w:val="00C82382"/>
    <w:rsid w:val="00C82753"/>
    <w:rsid w:val="00C828C5"/>
    <w:rsid w:val="00C8323A"/>
    <w:rsid w:val="00C83E5E"/>
    <w:rsid w:val="00C84E36"/>
    <w:rsid w:val="00C85469"/>
    <w:rsid w:val="00C85D92"/>
    <w:rsid w:val="00C85EC0"/>
    <w:rsid w:val="00C86893"/>
    <w:rsid w:val="00C90955"/>
    <w:rsid w:val="00C91097"/>
    <w:rsid w:val="00C9125A"/>
    <w:rsid w:val="00C913AC"/>
    <w:rsid w:val="00C92083"/>
    <w:rsid w:val="00C92255"/>
    <w:rsid w:val="00C936AA"/>
    <w:rsid w:val="00C93A2E"/>
    <w:rsid w:val="00C94A10"/>
    <w:rsid w:val="00C94DB9"/>
    <w:rsid w:val="00C95000"/>
    <w:rsid w:val="00C95AF3"/>
    <w:rsid w:val="00C96004"/>
    <w:rsid w:val="00C970A7"/>
    <w:rsid w:val="00C9729A"/>
    <w:rsid w:val="00C972BE"/>
    <w:rsid w:val="00C97426"/>
    <w:rsid w:val="00C97B59"/>
    <w:rsid w:val="00CA0DF7"/>
    <w:rsid w:val="00CA0F79"/>
    <w:rsid w:val="00CA21D4"/>
    <w:rsid w:val="00CA2256"/>
    <w:rsid w:val="00CA26C1"/>
    <w:rsid w:val="00CA43C5"/>
    <w:rsid w:val="00CA43CA"/>
    <w:rsid w:val="00CA4883"/>
    <w:rsid w:val="00CA4E1C"/>
    <w:rsid w:val="00CA4FC2"/>
    <w:rsid w:val="00CA531A"/>
    <w:rsid w:val="00CA54D4"/>
    <w:rsid w:val="00CA6683"/>
    <w:rsid w:val="00CA752A"/>
    <w:rsid w:val="00CB0613"/>
    <w:rsid w:val="00CB071C"/>
    <w:rsid w:val="00CB0D59"/>
    <w:rsid w:val="00CB0E4E"/>
    <w:rsid w:val="00CB0F05"/>
    <w:rsid w:val="00CB1A3A"/>
    <w:rsid w:val="00CB1B38"/>
    <w:rsid w:val="00CB3CB9"/>
    <w:rsid w:val="00CB40DB"/>
    <w:rsid w:val="00CB41FF"/>
    <w:rsid w:val="00CB42D0"/>
    <w:rsid w:val="00CB46A3"/>
    <w:rsid w:val="00CB6BB7"/>
    <w:rsid w:val="00CB7F96"/>
    <w:rsid w:val="00CC1E9E"/>
    <w:rsid w:val="00CC212F"/>
    <w:rsid w:val="00CC2827"/>
    <w:rsid w:val="00CC2CC2"/>
    <w:rsid w:val="00CC3E48"/>
    <w:rsid w:val="00CC3F96"/>
    <w:rsid w:val="00CC41D5"/>
    <w:rsid w:val="00CC4232"/>
    <w:rsid w:val="00CC4658"/>
    <w:rsid w:val="00CC4DAA"/>
    <w:rsid w:val="00CC601C"/>
    <w:rsid w:val="00CC61E2"/>
    <w:rsid w:val="00CC6924"/>
    <w:rsid w:val="00CC7583"/>
    <w:rsid w:val="00CC75FC"/>
    <w:rsid w:val="00CD0445"/>
    <w:rsid w:val="00CD060E"/>
    <w:rsid w:val="00CD1052"/>
    <w:rsid w:val="00CD107C"/>
    <w:rsid w:val="00CD10D5"/>
    <w:rsid w:val="00CD2149"/>
    <w:rsid w:val="00CD2188"/>
    <w:rsid w:val="00CD21D7"/>
    <w:rsid w:val="00CD23E3"/>
    <w:rsid w:val="00CD2A89"/>
    <w:rsid w:val="00CD2FBA"/>
    <w:rsid w:val="00CD3848"/>
    <w:rsid w:val="00CD38C9"/>
    <w:rsid w:val="00CD3F6C"/>
    <w:rsid w:val="00CD4447"/>
    <w:rsid w:val="00CD4819"/>
    <w:rsid w:val="00CD50F6"/>
    <w:rsid w:val="00CD5E55"/>
    <w:rsid w:val="00CD6189"/>
    <w:rsid w:val="00CD65F6"/>
    <w:rsid w:val="00CD71C9"/>
    <w:rsid w:val="00CD76FA"/>
    <w:rsid w:val="00CE05F2"/>
    <w:rsid w:val="00CE0D51"/>
    <w:rsid w:val="00CE0F85"/>
    <w:rsid w:val="00CE1B94"/>
    <w:rsid w:val="00CE1BA7"/>
    <w:rsid w:val="00CE21FE"/>
    <w:rsid w:val="00CE229B"/>
    <w:rsid w:val="00CE2539"/>
    <w:rsid w:val="00CE2E71"/>
    <w:rsid w:val="00CE3347"/>
    <w:rsid w:val="00CE34DC"/>
    <w:rsid w:val="00CE430A"/>
    <w:rsid w:val="00CE4D0E"/>
    <w:rsid w:val="00CE5CF9"/>
    <w:rsid w:val="00CE5D29"/>
    <w:rsid w:val="00CE5F66"/>
    <w:rsid w:val="00CE6645"/>
    <w:rsid w:val="00CE7308"/>
    <w:rsid w:val="00CE7602"/>
    <w:rsid w:val="00CE7A51"/>
    <w:rsid w:val="00CF15C3"/>
    <w:rsid w:val="00CF18D9"/>
    <w:rsid w:val="00CF1985"/>
    <w:rsid w:val="00CF1B22"/>
    <w:rsid w:val="00CF1C9C"/>
    <w:rsid w:val="00CF2A20"/>
    <w:rsid w:val="00CF41CD"/>
    <w:rsid w:val="00CF42ED"/>
    <w:rsid w:val="00CF4700"/>
    <w:rsid w:val="00CF4871"/>
    <w:rsid w:val="00CF4946"/>
    <w:rsid w:val="00CF4AB5"/>
    <w:rsid w:val="00CF53B9"/>
    <w:rsid w:val="00CF5557"/>
    <w:rsid w:val="00CF583F"/>
    <w:rsid w:val="00CF61A8"/>
    <w:rsid w:val="00CF6596"/>
    <w:rsid w:val="00CF6782"/>
    <w:rsid w:val="00CF67BC"/>
    <w:rsid w:val="00CF6CCB"/>
    <w:rsid w:val="00CF70A9"/>
    <w:rsid w:val="00CF7452"/>
    <w:rsid w:val="00D003F0"/>
    <w:rsid w:val="00D0138A"/>
    <w:rsid w:val="00D014CB"/>
    <w:rsid w:val="00D0152D"/>
    <w:rsid w:val="00D02F36"/>
    <w:rsid w:val="00D034DA"/>
    <w:rsid w:val="00D03C49"/>
    <w:rsid w:val="00D0545F"/>
    <w:rsid w:val="00D05548"/>
    <w:rsid w:val="00D05DFF"/>
    <w:rsid w:val="00D05E82"/>
    <w:rsid w:val="00D060F6"/>
    <w:rsid w:val="00D06CC9"/>
    <w:rsid w:val="00D0740D"/>
    <w:rsid w:val="00D07520"/>
    <w:rsid w:val="00D07A39"/>
    <w:rsid w:val="00D07B88"/>
    <w:rsid w:val="00D10473"/>
    <w:rsid w:val="00D1098A"/>
    <w:rsid w:val="00D11A99"/>
    <w:rsid w:val="00D1295E"/>
    <w:rsid w:val="00D12F51"/>
    <w:rsid w:val="00D130A5"/>
    <w:rsid w:val="00D13858"/>
    <w:rsid w:val="00D13A73"/>
    <w:rsid w:val="00D14735"/>
    <w:rsid w:val="00D147E7"/>
    <w:rsid w:val="00D14918"/>
    <w:rsid w:val="00D151F7"/>
    <w:rsid w:val="00D15CED"/>
    <w:rsid w:val="00D16644"/>
    <w:rsid w:val="00D16BDC"/>
    <w:rsid w:val="00D17295"/>
    <w:rsid w:val="00D17AA3"/>
    <w:rsid w:val="00D17ABE"/>
    <w:rsid w:val="00D17EA6"/>
    <w:rsid w:val="00D20230"/>
    <w:rsid w:val="00D204B8"/>
    <w:rsid w:val="00D2112A"/>
    <w:rsid w:val="00D222F9"/>
    <w:rsid w:val="00D226A0"/>
    <w:rsid w:val="00D22875"/>
    <w:rsid w:val="00D228CF"/>
    <w:rsid w:val="00D229DE"/>
    <w:rsid w:val="00D23FA6"/>
    <w:rsid w:val="00D2441A"/>
    <w:rsid w:val="00D24B34"/>
    <w:rsid w:val="00D24E68"/>
    <w:rsid w:val="00D2540B"/>
    <w:rsid w:val="00D2674D"/>
    <w:rsid w:val="00D271E5"/>
    <w:rsid w:val="00D2778A"/>
    <w:rsid w:val="00D27D99"/>
    <w:rsid w:val="00D313A0"/>
    <w:rsid w:val="00D31FA1"/>
    <w:rsid w:val="00D32866"/>
    <w:rsid w:val="00D333C9"/>
    <w:rsid w:val="00D3344B"/>
    <w:rsid w:val="00D3367D"/>
    <w:rsid w:val="00D33963"/>
    <w:rsid w:val="00D33B69"/>
    <w:rsid w:val="00D34FD4"/>
    <w:rsid w:val="00D36163"/>
    <w:rsid w:val="00D3713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5D4D"/>
    <w:rsid w:val="00D66E01"/>
    <w:rsid w:val="00D672DD"/>
    <w:rsid w:val="00D674AE"/>
    <w:rsid w:val="00D67DB1"/>
    <w:rsid w:val="00D705BD"/>
    <w:rsid w:val="00D707DD"/>
    <w:rsid w:val="00D70AA9"/>
    <w:rsid w:val="00D70FFC"/>
    <w:rsid w:val="00D7210D"/>
    <w:rsid w:val="00D726EE"/>
    <w:rsid w:val="00D731B2"/>
    <w:rsid w:val="00D73592"/>
    <w:rsid w:val="00D736DA"/>
    <w:rsid w:val="00D74062"/>
    <w:rsid w:val="00D7430D"/>
    <w:rsid w:val="00D74BED"/>
    <w:rsid w:val="00D74F41"/>
    <w:rsid w:val="00D75C1F"/>
    <w:rsid w:val="00D75E09"/>
    <w:rsid w:val="00D75E85"/>
    <w:rsid w:val="00D75F1F"/>
    <w:rsid w:val="00D76B56"/>
    <w:rsid w:val="00D7738B"/>
    <w:rsid w:val="00D77C05"/>
    <w:rsid w:val="00D80055"/>
    <w:rsid w:val="00D806E8"/>
    <w:rsid w:val="00D80837"/>
    <w:rsid w:val="00D80DA0"/>
    <w:rsid w:val="00D81519"/>
    <w:rsid w:val="00D81AD2"/>
    <w:rsid w:val="00D82BC7"/>
    <w:rsid w:val="00D82D71"/>
    <w:rsid w:val="00D839E6"/>
    <w:rsid w:val="00D83FE3"/>
    <w:rsid w:val="00D84139"/>
    <w:rsid w:val="00D84543"/>
    <w:rsid w:val="00D84CF3"/>
    <w:rsid w:val="00D84E4A"/>
    <w:rsid w:val="00D85728"/>
    <w:rsid w:val="00D85D7C"/>
    <w:rsid w:val="00D85E87"/>
    <w:rsid w:val="00D8734A"/>
    <w:rsid w:val="00D87782"/>
    <w:rsid w:val="00D87849"/>
    <w:rsid w:val="00D87B62"/>
    <w:rsid w:val="00D9042C"/>
    <w:rsid w:val="00D90B83"/>
    <w:rsid w:val="00D9103F"/>
    <w:rsid w:val="00D924BB"/>
    <w:rsid w:val="00D927FE"/>
    <w:rsid w:val="00D92CAF"/>
    <w:rsid w:val="00D934B5"/>
    <w:rsid w:val="00D936AE"/>
    <w:rsid w:val="00D94229"/>
    <w:rsid w:val="00D945E5"/>
    <w:rsid w:val="00D95982"/>
    <w:rsid w:val="00D95D7E"/>
    <w:rsid w:val="00D96EBC"/>
    <w:rsid w:val="00D96F7F"/>
    <w:rsid w:val="00D97A92"/>
    <w:rsid w:val="00D97BCA"/>
    <w:rsid w:val="00D97EAB"/>
    <w:rsid w:val="00D97F40"/>
    <w:rsid w:val="00DA009B"/>
    <w:rsid w:val="00DA03FD"/>
    <w:rsid w:val="00DA064F"/>
    <w:rsid w:val="00DA0F41"/>
    <w:rsid w:val="00DA1191"/>
    <w:rsid w:val="00DA14FA"/>
    <w:rsid w:val="00DA300F"/>
    <w:rsid w:val="00DA3D55"/>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653A"/>
    <w:rsid w:val="00DB7960"/>
    <w:rsid w:val="00DC02A3"/>
    <w:rsid w:val="00DC0ED8"/>
    <w:rsid w:val="00DC1A47"/>
    <w:rsid w:val="00DC1F36"/>
    <w:rsid w:val="00DC2AAB"/>
    <w:rsid w:val="00DC2F23"/>
    <w:rsid w:val="00DC3649"/>
    <w:rsid w:val="00DC37CD"/>
    <w:rsid w:val="00DC4CB9"/>
    <w:rsid w:val="00DC52FB"/>
    <w:rsid w:val="00DC5BE4"/>
    <w:rsid w:val="00DC690A"/>
    <w:rsid w:val="00DC6F12"/>
    <w:rsid w:val="00DC7B92"/>
    <w:rsid w:val="00DC7BD1"/>
    <w:rsid w:val="00DD0731"/>
    <w:rsid w:val="00DD0F4B"/>
    <w:rsid w:val="00DD152A"/>
    <w:rsid w:val="00DD1C14"/>
    <w:rsid w:val="00DD2EC4"/>
    <w:rsid w:val="00DD2F3B"/>
    <w:rsid w:val="00DD3770"/>
    <w:rsid w:val="00DD39B8"/>
    <w:rsid w:val="00DD43D0"/>
    <w:rsid w:val="00DD4B3A"/>
    <w:rsid w:val="00DD4DB2"/>
    <w:rsid w:val="00DD56A3"/>
    <w:rsid w:val="00DD5CB8"/>
    <w:rsid w:val="00DD5D4F"/>
    <w:rsid w:val="00DD6071"/>
    <w:rsid w:val="00DD63A9"/>
    <w:rsid w:val="00DD63DD"/>
    <w:rsid w:val="00DD645E"/>
    <w:rsid w:val="00DD6F4C"/>
    <w:rsid w:val="00DD73E6"/>
    <w:rsid w:val="00DD79D0"/>
    <w:rsid w:val="00DE3456"/>
    <w:rsid w:val="00DE40FE"/>
    <w:rsid w:val="00DE4144"/>
    <w:rsid w:val="00DE4A01"/>
    <w:rsid w:val="00DE5700"/>
    <w:rsid w:val="00DE5A67"/>
    <w:rsid w:val="00DE6164"/>
    <w:rsid w:val="00DE6698"/>
    <w:rsid w:val="00DE77E5"/>
    <w:rsid w:val="00DE7824"/>
    <w:rsid w:val="00DE78CE"/>
    <w:rsid w:val="00DE795D"/>
    <w:rsid w:val="00DF012D"/>
    <w:rsid w:val="00DF0879"/>
    <w:rsid w:val="00DF0C6A"/>
    <w:rsid w:val="00DF11E3"/>
    <w:rsid w:val="00DF16B0"/>
    <w:rsid w:val="00DF1BFC"/>
    <w:rsid w:val="00DF276D"/>
    <w:rsid w:val="00DF2AEB"/>
    <w:rsid w:val="00DF2CD7"/>
    <w:rsid w:val="00DF2D74"/>
    <w:rsid w:val="00DF2FC3"/>
    <w:rsid w:val="00DF308A"/>
    <w:rsid w:val="00DF3427"/>
    <w:rsid w:val="00DF38C5"/>
    <w:rsid w:val="00DF4777"/>
    <w:rsid w:val="00DF4FEF"/>
    <w:rsid w:val="00DF5110"/>
    <w:rsid w:val="00DF516E"/>
    <w:rsid w:val="00DF53E9"/>
    <w:rsid w:val="00DF5AD7"/>
    <w:rsid w:val="00DF628C"/>
    <w:rsid w:val="00DF6BEF"/>
    <w:rsid w:val="00DF6CDC"/>
    <w:rsid w:val="00DF74E8"/>
    <w:rsid w:val="00DF779E"/>
    <w:rsid w:val="00E00726"/>
    <w:rsid w:val="00E00CEE"/>
    <w:rsid w:val="00E01328"/>
    <w:rsid w:val="00E02610"/>
    <w:rsid w:val="00E039C2"/>
    <w:rsid w:val="00E040F8"/>
    <w:rsid w:val="00E0525F"/>
    <w:rsid w:val="00E05941"/>
    <w:rsid w:val="00E06723"/>
    <w:rsid w:val="00E06973"/>
    <w:rsid w:val="00E06C0A"/>
    <w:rsid w:val="00E07D8A"/>
    <w:rsid w:val="00E10344"/>
    <w:rsid w:val="00E10643"/>
    <w:rsid w:val="00E1249C"/>
    <w:rsid w:val="00E12591"/>
    <w:rsid w:val="00E12F2F"/>
    <w:rsid w:val="00E13804"/>
    <w:rsid w:val="00E13924"/>
    <w:rsid w:val="00E142FE"/>
    <w:rsid w:val="00E150D6"/>
    <w:rsid w:val="00E150D7"/>
    <w:rsid w:val="00E16307"/>
    <w:rsid w:val="00E16382"/>
    <w:rsid w:val="00E16FF8"/>
    <w:rsid w:val="00E17227"/>
    <w:rsid w:val="00E1790C"/>
    <w:rsid w:val="00E20269"/>
    <w:rsid w:val="00E21315"/>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7107"/>
    <w:rsid w:val="00E2762A"/>
    <w:rsid w:val="00E27832"/>
    <w:rsid w:val="00E279F5"/>
    <w:rsid w:val="00E27AE1"/>
    <w:rsid w:val="00E3022E"/>
    <w:rsid w:val="00E313A3"/>
    <w:rsid w:val="00E318BC"/>
    <w:rsid w:val="00E32141"/>
    <w:rsid w:val="00E32585"/>
    <w:rsid w:val="00E32A31"/>
    <w:rsid w:val="00E32BB3"/>
    <w:rsid w:val="00E32FBC"/>
    <w:rsid w:val="00E331A2"/>
    <w:rsid w:val="00E33FF7"/>
    <w:rsid w:val="00E34105"/>
    <w:rsid w:val="00E34574"/>
    <w:rsid w:val="00E34991"/>
    <w:rsid w:val="00E34DA7"/>
    <w:rsid w:val="00E34EDA"/>
    <w:rsid w:val="00E3546E"/>
    <w:rsid w:val="00E357EA"/>
    <w:rsid w:val="00E35F4A"/>
    <w:rsid w:val="00E360B7"/>
    <w:rsid w:val="00E36430"/>
    <w:rsid w:val="00E36C66"/>
    <w:rsid w:val="00E37302"/>
    <w:rsid w:val="00E37746"/>
    <w:rsid w:val="00E37A8D"/>
    <w:rsid w:val="00E37B62"/>
    <w:rsid w:val="00E400ED"/>
    <w:rsid w:val="00E40CD0"/>
    <w:rsid w:val="00E4135B"/>
    <w:rsid w:val="00E41D55"/>
    <w:rsid w:val="00E41FB5"/>
    <w:rsid w:val="00E43236"/>
    <w:rsid w:val="00E434C1"/>
    <w:rsid w:val="00E43C8F"/>
    <w:rsid w:val="00E43D1D"/>
    <w:rsid w:val="00E449DD"/>
    <w:rsid w:val="00E44B31"/>
    <w:rsid w:val="00E44C1D"/>
    <w:rsid w:val="00E45186"/>
    <w:rsid w:val="00E452F4"/>
    <w:rsid w:val="00E454D9"/>
    <w:rsid w:val="00E45919"/>
    <w:rsid w:val="00E45EB8"/>
    <w:rsid w:val="00E46258"/>
    <w:rsid w:val="00E46377"/>
    <w:rsid w:val="00E46482"/>
    <w:rsid w:val="00E47B63"/>
    <w:rsid w:val="00E47BD3"/>
    <w:rsid w:val="00E50BAD"/>
    <w:rsid w:val="00E50C8B"/>
    <w:rsid w:val="00E510CE"/>
    <w:rsid w:val="00E51518"/>
    <w:rsid w:val="00E51543"/>
    <w:rsid w:val="00E51915"/>
    <w:rsid w:val="00E51A52"/>
    <w:rsid w:val="00E53303"/>
    <w:rsid w:val="00E534B8"/>
    <w:rsid w:val="00E54141"/>
    <w:rsid w:val="00E54DE0"/>
    <w:rsid w:val="00E55AAB"/>
    <w:rsid w:val="00E55D8A"/>
    <w:rsid w:val="00E561C6"/>
    <w:rsid w:val="00E56B10"/>
    <w:rsid w:val="00E571B0"/>
    <w:rsid w:val="00E572B0"/>
    <w:rsid w:val="00E5798F"/>
    <w:rsid w:val="00E60D47"/>
    <w:rsid w:val="00E61042"/>
    <w:rsid w:val="00E61407"/>
    <w:rsid w:val="00E61543"/>
    <w:rsid w:val="00E62296"/>
    <w:rsid w:val="00E6326A"/>
    <w:rsid w:val="00E63312"/>
    <w:rsid w:val="00E63ADC"/>
    <w:rsid w:val="00E63E6F"/>
    <w:rsid w:val="00E6462C"/>
    <w:rsid w:val="00E646DE"/>
    <w:rsid w:val="00E64968"/>
    <w:rsid w:val="00E65044"/>
    <w:rsid w:val="00E65190"/>
    <w:rsid w:val="00E65589"/>
    <w:rsid w:val="00E666CC"/>
    <w:rsid w:val="00E66733"/>
    <w:rsid w:val="00E66B6C"/>
    <w:rsid w:val="00E66DE6"/>
    <w:rsid w:val="00E67FE3"/>
    <w:rsid w:val="00E716B2"/>
    <w:rsid w:val="00E7187A"/>
    <w:rsid w:val="00E71A37"/>
    <w:rsid w:val="00E72223"/>
    <w:rsid w:val="00E73C44"/>
    <w:rsid w:val="00E74744"/>
    <w:rsid w:val="00E75707"/>
    <w:rsid w:val="00E75D4C"/>
    <w:rsid w:val="00E762C6"/>
    <w:rsid w:val="00E76410"/>
    <w:rsid w:val="00E7654F"/>
    <w:rsid w:val="00E767A7"/>
    <w:rsid w:val="00E7708E"/>
    <w:rsid w:val="00E77CF8"/>
    <w:rsid w:val="00E77F9A"/>
    <w:rsid w:val="00E80347"/>
    <w:rsid w:val="00E80B86"/>
    <w:rsid w:val="00E814A0"/>
    <w:rsid w:val="00E81C17"/>
    <w:rsid w:val="00E81CC0"/>
    <w:rsid w:val="00E826AF"/>
    <w:rsid w:val="00E82B2A"/>
    <w:rsid w:val="00E830AE"/>
    <w:rsid w:val="00E832B4"/>
    <w:rsid w:val="00E83F18"/>
    <w:rsid w:val="00E8470B"/>
    <w:rsid w:val="00E84A8F"/>
    <w:rsid w:val="00E84CDC"/>
    <w:rsid w:val="00E850A3"/>
    <w:rsid w:val="00E85704"/>
    <w:rsid w:val="00E87D16"/>
    <w:rsid w:val="00E92328"/>
    <w:rsid w:val="00E924CF"/>
    <w:rsid w:val="00E92834"/>
    <w:rsid w:val="00E92C20"/>
    <w:rsid w:val="00E92E06"/>
    <w:rsid w:val="00E92F0F"/>
    <w:rsid w:val="00E93755"/>
    <w:rsid w:val="00E93936"/>
    <w:rsid w:val="00E949FD"/>
    <w:rsid w:val="00E95477"/>
    <w:rsid w:val="00E962F8"/>
    <w:rsid w:val="00E96D54"/>
    <w:rsid w:val="00E96DAC"/>
    <w:rsid w:val="00E97321"/>
    <w:rsid w:val="00EA153A"/>
    <w:rsid w:val="00EA23F4"/>
    <w:rsid w:val="00EA2B7A"/>
    <w:rsid w:val="00EA3BA8"/>
    <w:rsid w:val="00EA459C"/>
    <w:rsid w:val="00EA5343"/>
    <w:rsid w:val="00EA5EF5"/>
    <w:rsid w:val="00EA5F96"/>
    <w:rsid w:val="00EA661F"/>
    <w:rsid w:val="00EA7AF6"/>
    <w:rsid w:val="00EB0279"/>
    <w:rsid w:val="00EB0869"/>
    <w:rsid w:val="00EB0AAA"/>
    <w:rsid w:val="00EB1338"/>
    <w:rsid w:val="00EB1549"/>
    <w:rsid w:val="00EB1A9A"/>
    <w:rsid w:val="00EB1AC4"/>
    <w:rsid w:val="00EB1FC9"/>
    <w:rsid w:val="00EB2C0C"/>
    <w:rsid w:val="00EB36C9"/>
    <w:rsid w:val="00EB37A9"/>
    <w:rsid w:val="00EB41D0"/>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7DC"/>
    <w:rsid w:val="00EC4948"/>
    <w:rsid w:val="00EC5933"/>
    <w:rsid w:val="00EC5F06"/>
    <w:rsid w:val="00EC6CCD"/>
    <w:rsid w:val="00EC76F7"/>
    <w:rsid w:val="00ED0040"/>
    <w:rsid w:val="00ED0DEA"/>
    <w:rsid w:val="00ED19A9"/>
    <w:rsid w:val="00ED2991"/>
    <w:rsid w:val="00ED44C2"/>
    <w:rsid w:val="00ED44F3"/>
    <w:rsid w:val="00ED4659"/>
    <w:rsid w:val="00ED5218"/>
    <w:rsid w:val="00ED59A1"/>
    <w:rsid w:val="00ED5C4B"/>
    <w:rsid w:val="00ED6955"/>
    <w:rsid w:val="00ED72EF"/>
    <w:rsid w:val="00ED738E"/>
    <w:rsid w:val="00ED7507"/>
    <w:rsid w:val="00EE0D68"/>
    <w:rsid w:val="00EE0DD3"/>
    <w:rsid w:val="00EE10A4"/>
    <w:rsid w:val="00EE11AD"/>
    <w:rsid w:val="00EE18EC"/>
    <w:rsid w:val="00EE3B8A"/>
    <w:rsid w:val="00EE4175"/>
    <w:rsid w:val="00EE5B91"/>
    <w:rsid w:val="00EE5FE8"/>
    <w:rsid w:val="00EE6AB2"/>
    <w:rsid w:val="00EE712F"/>
    <w:rsid w:val="00EE737E"/>
    <w:rsid w:val="00EE7BDF"/>
    <w:rsid w:val="00EE7D17"/>
    <w:rsid w:val="00EF1D7F"/>
    <w:rsid w:val="00EF1EA0"/>
    <w:rsid w:val="00EF287E"/>
    <w:rsid w:val="00EF2FEA"/>
    <w:rsid w:val="00EF303C"/>
    <w:rsid w:val="00EF3221"/>
    <w:rsid w:val="00EF38BD"/>
    <w:rsid w:val="00EF3BE0"/>
    <w:rsid w:val="00EF421E"/>
    <w:rsid w:val="00EF4310"/>
    <w:rsid w:val="00EF48C7"/>
    <w:rsid w:val="00EF7BED"/>
    <w:rsid w:val="00F00159"/>
    <w:rsid w:val="00F001C1"/>
    <w:rsid w:val="00F00C09"/>
    <w:rsid w:val="00F012F1"/>
    <w:rsid w:val="00F019DD"/>
    <w:rsid w:val="00F026E3"/>
    <w:rsid w:val="00F03753"/>
    <w:rsid w:val="00F0378E"/>
    <w:rsid w:val="00F03EAD"/>
    <w:rsid w:val="00F04983"/>
    <w:rsid w:val="00F0546D"/>
    <w:rsid w:val="00F05996"/>
    <w:rsid w:val="00F05A19"/>
    <w:rsid w:val="00F05AA5"/>
    <w:rsid w:val="00F064F9"/>
    <w:rsid w:val="00F07587"/>
    <w:rsid w:val="00F076DE"/>
    <w:rsid w:val="00F07EBC"/>
    <w:rsid w:val="00F10972"/>
    <w:rsid w:val="00F10E94"/>
    <w:rsid w:val="00F112F1"/>
    <w:rsid w:val="00F11606"/>
    <w:rsid w:val="00F117C2"/>
    <w:rsid w:val="00F123DA"/>
    <w:rsid w:val="00F12A41"/>
    <w:rsid w:val="00F12CE4"/>
    <w:rsid w:val="00F13941"/>
    <w:rsid w:val="00F14405"/>
    <w:rsid w:val="00F1445F"/>
    <w:rsid w:val="00F1452F"/>
    <w:rsid w:val="00F145DF"/>
    <w:rsid w:val="00F14AE9"/>
    <w:rsid w:val="00F15190"/>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0A"/>
    <w:rsid w:val="00F26065"/>
    <w:rsid w:val="00F270C3"/>
    <w:rsid w:val="00F2757C"/>
    <w:rsid w:val="00F2798A"/>
    <w:rsid w:val="00F27E61"/>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6AF4"/>
    <w:rsid w:val="00F3736F"/>
    <w:rsid w:val="00F40715"/>
    <w:rsid w:val="00F4087C"/>
    <w:rsid w:val="00F4129E"/>
    <w:rsid w:val="00F41311"/>
    <w:rsid w:val="00F41C1F"/>
    <w:rsid w:val="00F42C97"/>
    <w:rsid w:val="00F42E38"/>
    <w:rsid w:val="00F42FB5"/>
    <w:rsid w:val="00F4365A"/>
    <w:rsid w:val="00F43E85"/>
    <w:rsid w:val="00F43F12"/>
    <w:rsid w:val="00F44C6C"/>
    <w:rsid w:val="00F44DFB"/>
    <w:rsid w:val="00F44E77"/>
    <w:rsid w:val="00F45A96"/>
    <w:rsid w:val="00F45ACC"/>
    <w:rsid w:val="00F467F7"/>
    <w:rsid w:val="00F471B7"/>
    <w:rsid w:val="00F47E1E"/>
    <w:rsid w:val="00F500DA"/>
    <w:rsid w:val="00F50965"/>
    <w:rsid w:val="00F50CCD"/>
    <w:rsid w:val="00F50FC2"/>
    <w:rsid w:val="00F51C2D"/>
    <w:rsid w:val="00F52868"/>
    <w:rsid w:val="00F53BE5"/>
    <w:rsid w:val="00F541E4"/>
    <w:rsid w:val="00F5468E"/>
    <w:rsid w:val="00F55954"/>
    <w:rsid w:val="00F55CB3"/>
    <w:rsid w:val="00F55E3E"/>
    <w:rsid w:val="00F56490"/>
    <w:rsid w:val="00F56C09"/>
    <w:rsid w:val="00F60493"/>
    <w:rsid w:val="00F60920"/>
    <w:rsid w:val="00F61FAC"/>
    <w:rsid w:val="00F62921"/>
    <w:rsid w:val="00F62DE2"/>
    <w:rsid w:val="00F62F2F"/>
    <w:rsid w:val="00F64357"/>
    <w:rsid w:val="00F64787"/>
    <w:rsid w:val="00F64D1E"/>
    <w:rsid w:val="00F64EDB"/>
    <w:rsid w:val="00F660E2"/>
    <w:rsid w:val="00F6624F"/>
    <w:rsid w:val="00F663D9"/>
    <w:rsid w:val="00F66835"/>
    <w:rsid w:val="00F6747A"/>
    <w:rsid w:val="00F67EB6"/>
    <w:rsid w:val="00F70006"/>
    <w:rsid w:val="00F71865"/>
    <w:rsid w:val="00F71D8E"/>
    <w:rsid w:val="00F72203"/>
    <w:rsid w:val="00F728C0"/>
    <w:rsid w:val="00F72C62"/>
    <w:rsid w:val="00F72DCF"/>
    <w:rsid w:val="00F72DD0"/>
    <w:rsid w:val="00F73588"/>
    <w:rsid w:val="00F73619"/>
    <w:rsid w:val="00F7422E"/>
    <w:rsid w:val="00F749EC"/>
    <w:rsid w:val="00F76193"/>
    <w:rsid w:val="00F77167"/>
    <w:rsid w:val="00F771D2"/>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BE0"/>
    <w:rsid w:val="00F92ECE"/>
    <w:rsid w:val="00F92F37"/>
    <w:rsid w:val="00F9363F"/>
    <w:rsid w:val="00F93ACE"/>
    <w:rsid w:val="00F94049"/>
    <w:rsid w:val="00F94C9A"/>
    <w:rsid w:val="00F94CBD"/>
    <w:rsid w:val="00F969D4"/>
    <w:rsid w:val="00F96D06"/>
    <w:rsid w:val="00F976CC"/>
    <w:rsid w:val="00F97731"/>
    <w:rsid w:val="00F97944"/>
    <w:rsid w:val="00F97A8E"/>
    <w:rsid w:val="00FA1646"/>
    <w:rsid w:val="00FA1E89"/>
    <w:rsid w:val="00FA2416"/>
    <w:rsid w:val="00FA2543"/>
    <w:rsid w:val="00FA2823"/>
    <w:rsid w:val="00FA324A"/>
    <w:rsid w:val="00FA33FA"/>
    <w:rsid w:val="00FA38F0"/>
    <w:rsid w:val="00FA3C90"/>
    <w:rsid w:val="00FA4EB5"/>
    <w:rsid w:val="00FA564E"/>
    <w:rsid w:val="00FA5AB4"/>
    <w:rsid w:val="00FA5BCB"/>
    <w:rsid w:val="00FA637E"/>
    <w:rsid w:val="00FA681C"/>
    <w:rsid w:val="00FA6BE0"/>
    <w:rsid w:val="00FA6CE3"/>
    <w:rsid w:val="00FA76B7"/>
    <w:rsid w:val="00FB00C9"/>
    <w:rsid w:val="00FB084B"/>
    <w:rsid w:val="00FB0B58"/>
    <w:rsid w:val="00FB0C32"/>
    <w:rsid w:val="00FB0E87"/>
    <w:rsid w:val="00FB133A"/>
    <w:rsid w:val="00FB2B91"/>
    <w:rsid w:val="00FB2B99"/>
    <w:rsid w:val="00FB3AE4"/>
    <w:rsid w:val="00FB3ED3"/>
    <w:rsid w:val="00FB4B09"/>
    <w:rsid w:val="00FB4B9C"/>
    <w:rsid w:val="00FB4C32"/>
    <w:rsid w:val="00FB5310"/>
    <w:rsid w:val="00FB5542"/>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186"/>
    <w:rsid w:val="00FC4187"/>
    <w:rsid w:val="00FC4606"/>
    <w:rsid w:val="00FC488D"/>
    <w:rsid w:val="00FC50CD"/>
    <w:rsid w:val="00FC54C0"/>
    <w:rsid w:val="00FC5C3E"/>
    <w:rsid w:val="00FC61EF"/>
    <w:rsid w:val="00FC6604"/>
    <w:rsid w:val="00FC67F7"/>
    <w:rsid w:val="00FC68CA"/>
    <w:rsid w:val="00FC6C36"/>
    <w:rsid w:val="00FC6C9B"/>
    <w:rsid w:val="00FC6E31"/>
    <w:rsid w:val="00FC6F6A"/>
    <w:rsid w:val="00FC703D"/>
    <w:rsid w:val="00FC7245"/>
    <w:rsid w:val="00FC7426"/>
    <w:rsid w:val="00FC7C4F"/>
    <w:rsid w:val="00FD0107"/>
    <w:rsid w:val="00FD04BB"/>
    <w:rsid w:val="00FD1490"/>
    <w:rsid w:val="00FD1586"/>
    <w:rsid w:val="00FD1BE0"/>
    <w:rsid w:val="00FD25C6"/>
    <w:rsid w:val="00FD2EC3"/>
    <w:rsid w:val="00FD3495"/>
    <w:rsid w:val="00FD3BC6"/>
    <w:rsid w:val="00FD425B"/>
    <w:rsid w:val="00FD4A11"/>
    <w:rsid w:val="00FD4E1E"/>
    <w:rsid w:val="00FD5D3B"/>
    <w:rsid w:val="00FD6371"/>
    <w:rsid w:val="00FD6708"/>
    <w:rsid w:val="00FD6DEF"/>
    <w:rsid w:val="00FE0725"/>
    <w:rsid w:val="00FE08A4"/>
    <w:rsid w:val="00FE131C"/>
    <w:rsid w:val="00FE1784"/>
    <w:rsid w:val="00FE18D3"/>
    <w:rsid w:val="00FE1AF4"/>
    <w:rsid w:val="00FE3D94"/>
    <w:rsid w:val="00FE54C1"/>
    <w:rsid w:val="00FE5EF4"/>
    <w:rsid w:val="00FE5F32"/>
    <w:rsid w:val="00FE6573"/>
    <w:rsid w:val="00FE6F49"/>
    <w:rsid w:val="00FE75BC"/>
    <w:rsid w:val="00FE7AB5"/>
    <w:rsid w:val="00FF0388"/>
    <w:rsid w:val="00FF0C84"/>
    <w:rsid w:val="00FF0FD0"/>
    <w:rsid w:val="00FF112D"/>
    <w:rsid w:val="00FF1610"/>
    <w:rsid w:val="00FF2425"/>
    <w:rsid w:val="00FF37BE"/>
    <w:rsid w:val="00FF3AA1"/>
    <w:rsid w:val="00FF4467"/>
    <w:rsid w:val="00FF472B"/>
    <w:rsid w:val="00FF4D58"/>
    <w:rsid w:val="00FF4D76"/>
    <w:rsid w:val="00FF4F95"/>
    <w:rsid w:val="00FF51AF"/>
    <w:rsid w:val="00FF6158"/>
    <w:rsid w:val="00FF6204"/>
    <w:rsid w:val="00FF6636"/>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57148FB-3485-415B-ABD2-66CDA643C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link w:val="Char2"/>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character" w:customStyle="1" w:styleId="Char2">
    <w:name w:val="批注文字 Char"/>
    <w:basedOn w:val="a1"/>
    <w:link w:val="a9"/>
    <w:semiHidden/>
    <w:rsid w:val="00486FC1"/>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33267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8612AE-AF3A-44B1-BC12-A65E6411C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TotalTime>
  <Pages>2</Pages>
  <Words>476</Words>
  <Characters>2715</Characters>
  <Application>Microsoft Office Word</Application>
  <DocSecurity>0</DocSecurity>
  <Lines>22</Lines>
  <Paragraphs>6</Paragraphs>
  <ScaleCrop>false</ScaleCrop>
  <Company>Vivo</Company>
  <LinksUpToDate>false</LinksUpToDate>
  <CharactersWithSpaces>3185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lastModifiedBy>Chenli-vivo</cp:lastModifiedBy>
  <cp:revision>348</cp:revision>
  <cp:lastPrinted>2011-08-03T09:36:00Z</cp:lastPrinted>
  <dcterms:created xsi:type="dcterms:W3CDTF">2017-03-24T16:31:00Z</dcterms:created>
  <dcterms:modified xsi:type="dcterms:W3CDTF">2017-05-05T14:33:00Z</dcterms:modified>
</cp:coreProperties>
</file>